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6F" w:rsidRPr="00FC05AB" w:rsidRDefault="00F7566F" w:rsidP="00F7566F">
      <w:pPr>
        <w:jc w:val="center"/>
        <w:rPr>
          <w:rFonts w:asciiTheme="majorHAnsi" w:hAnsiTheme="majorHAnsi"/>
          <w:sz w:val="32"/>
          <w:szCs w:val="32"/>
          <w:lang w:val="bg-BG"/>
        </w:rPr>
      </w:pPr>
      <w:r w:rsidRPr="00FC05AB">
        <w:rPr>
          <w:rFonts w:asciiTheme="majorHAnsi" w:hAnsiTheme="majorHAnsi"/>
          <w:sz w:val="32"/>
          <w:szCs w:val="32"/>
          <w:lang w:val="bg-BG"/>
        </w:rPr>
        <w:t>ОТЧЕТЕН ДОКЛАД</w:t>
      </w:r>
    </w:p>
    <w:p w:rsidR="00F7566F" w:rsidRPr="00FC05AB" w:rsidRDefault="00F7566F" w:rsidP="00F7566F">
      <w:pPr>
        <w:jc w:val="center"/>
        <w:rPr>
          <w:rFonts w:asciiTheme="majorHAnsi" w:hAnsiTheme="majorHAnsi"/>
          <w:sz w:val="32"/>
          <w:szCs w:val="32"/>
          <w:lang w:val="bg-BG"/>
        </w:rPr>
      </w:pPr>
      <w:r w:rsidRPr="00FC05AB">
        <w:rPr>
          <w:rFonts w:asciiTheme="majorHAnsi" w:hAnsiTheme="majorHAnsi"/>
          <w:sz w:val="32"/>
          <w:szCs w:val="32"/>
          <w:lang w:val="bg-BG"/>
        </w:rPr>
        <w:t xml:space="preserve">за дейността на НЧ”Пробуда-1936” с.Божурка, общ.Търговище </w:t>
      </w:r>
    </w:p>
    <w:p w:rsidR="00F7566F" w:rsidRDefault="00F7566F" w:rsidP="00F7566F">
      <w:pPr>
        <w:jc w:val="center"/>
        <w:rPr>
          <w:sz w:val="32"/>
          <w:szCs w:val="32"/>
          <w:lang w:val="bg-BG"/>
        </w:rPr>
      </w:pPr>
      <w:r w:rsidRPr="00FC05AB">
        <w:rPr>
          <w:rFonts w:asciiTheme="majorHAnsi" w:hAnsiTheme="majorHAnsi"/>
          <w:sz w:val="32"/>
          <w:szCs w:val="32"/>
          <w:lang w:val="bg-BG"/>
        </w:rPr>
        <w:t>за периода 201</w:t>
      </w:r>
      <w:r>
        <w:rPr>
          <w:rFonts w:asciiTheme="majorHAnsi" w:hAnsiTheme="majorHAnsi"/>
          <w:sz w:val="32"/>
          <w:szCs w:val="32"/>
          <w:lang w:val="bg-BG"/>
        </w:rPr>
        <w:t>9</w:t>
      </w:r>
      <w:r w:rsidRPr="00FC05AB">
        <w:rPr>
          <w:rFonts w:asciiTheme="majorHAnsi" w:hAnsiTheme="majorHAnsi"/>
          <w:sz w:val="32"/>
          <w:szCs w:val="32"/>
          <w:lang w:val="bg-BG"/>
        </w:rPr>
        <w:t>-20</w:t>
      </w:r>
      <w:r>
        <w:rPr>
          <w:rFonts w:asciiTheme="majorHAnsi" w:hAnsiTheme="majorHAnsi"/>
          <w:sz w:val="32"/>
          <w:szCs w:val="32"/>
          <w:lang w:val="bg-BG"/>
        </w:rPr>
        <w:t>21</w:t>
      </w:r>
      <w:r w:rsidRPr="00FC05AB">
        <w:rPr>
          <w:rFonts w:asciiTheme="majorHAnsi" w:hAnsiTheme="majorHAnsi"/>
          <w:sz w:val="32"/>
          <w:szCs w:val="32"/>
          <w:lang w:val="bg-BG"/>
        </w:rPr>
        <w:t xml:space="preserve"> год.</w:t>
      </w:r>
    </w:p>
    <w:p w:rsidR="00F7566F" w:rsidRDefault="00F7566F" w:rsidP="00F7566F">
      <w:pPr>
        <w:jc w:val="both"/>
        <w:rPr>
          <w:sz w:val="32"/>
          <w:szCs w:val="32"/>
          <w:lang w:val="bg-BG"/>
        </w:rPr>
      </w:pPr>
    </w:p>
    <w:p w:rsidR="00F7566F" w:rsidRPr="00BD1EDA" w:rsidRDefault="00F7566F" w:rsidP="00F7566F">
      <w:pPr>
        <w:jc w:val="both"/>
        <w:rPr>
          <w:rFonts w:asciiTheme="majorHAnsi" w:hAnsiTheme="majorHAnsi"/>
          <w:sz w:val="28"/>
          <w:szCs w:val="28"/>
          <w:lang w:val="bg-BG"/>
        </w:rPr>
      </w:pPr>
      <w:proofErr w:type="spellStart"/>
      <w:r w:rsidRPr="00BD1EDA">
        <w:rPr>
          <w:rFonts w:asciiTheme="majorHAnsi" w:hAnsiTheme="majorHAnsi"/>
          <w:sz w:val="28"/>
          <w:szCs w:val="28"/>
        </w:rPr>
        <w:t>Уважаеми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дами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господа</w:t>
      </w:r>
      <w:proofErr w:type="spellEnd"/>
      <w:r w:rsidRPr="00BD1EDA">
        <w:rPr>
          <w:rFonts w:asciiTheme="majorHAnsi" w:hAnsiTheme="majorHAnsi"/>
          <w:sz w:val="28"/>
          <w:szCs w:val="28"/>
        </w:rPr>
        <w:t>,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членове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>,</w:t>
      </w:r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добре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дошли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BD1EDA">
        <w:rPr>
          <w:rFonts w:asciiTheme="majorHAnsi" w:hAnsiTheme="majorHAnsi"/>
          <w:sz w:val="28"/>
          <w:szCs w:val="28"/>
        </w:rPr>
        <w:t>отчетно</w:t>
      </w:r>
      <w:proofErr w:type="spellEnd"/>
      <w:proofErr w:type="gramEnd"/>
      <w:r w:rsidRPr="00BD1EDA">
        <w:rPr>
          <w:rFonts w:asciiTheme="majorHAnsi" w:hAnsiTheme="majorHAnsi"/>
          <w:sz w:val="28"/>
          <w:szCs w:val="28"/>
          <w:lang w:val="bg-BG"/>
        </w:rPr>
        <w:t>-изборното събрание на НЧ”Пробуда-1936” с.Божурка.</w:t>
      </w:r>
    </w:p>
    <w:p w:rsidR="00F7566F" w:rsidRPr="00BD1EDA" w:rsidRDefault="00F7566F" w:rsidP="00F7566F">
      <w:p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Днес, когато в страната ни текат динамични промени във всички области на живота, провеждането на отчетно-изборно събрание е важен  момент в дейността на нашето читалище.</w:t>
      </w:r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НЧ“Пробуда-1936</w:t>
      </w:r>
      <w:proofErr w:type="gramStart"/>
      <w:r w:rsidRPr="00BD1EDA">
        <w:rPr>
          <w:rFonts w:asciiTheme="majorHAnsi" w:hAnsiTheme="majorHAnsi"/>
          <w:sz w:val="28"/>
          <w:szCs w:val="28"/>
        </w:rPr>
        <w:t xml:space="preserve">“  </w:t>
      </w:r>
      <w:proofErr w:type="spellStart"/>
      <w:r w:rsidRPr="00BD1EDA">
        <w:rPr>
          <w:rFonts w:asciiTheme="majorHAnsi" w:hAnsiTheme="majorHAnsi"/>
          <w:sz w:val="28"/>
          <w:szCs w:val="28"/>
        </w:rPr>
        <w:t>с.Божурка</w:t>
      </w:r>
      <w:proofErr w:type="spellEnd"/>
      <w:proofErr w:type="gramEnd"/>
      <w:r w:rsidRPr="00BD1EDA">
        <w:rPr>
          <w:rFonts w:asciiTheme="majorHAnsi" w:hAnsiTheme="majorHAnsi"/>
          <w:sz w:val="28"/>
          <w:szCs w:val="28"/>
        </w:rPr>
        <w:t xml:space="preserve">, е </w:t>
      </w:r>
      <w:proofErr w:type="spellStart"/>
      <w:r w:rsidRPr="00BD1EDA">
        <w:rPr>
          <w:rFonts w:asciiTheme="majorHAnsi" w:hAnsiTheme="majorHAnsi"/>
          <w:sz w:val="28"/>
          <w:szCs w:val="28"/>
        </w:rPr>
        <w:t>малко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културно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средище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BD1EDA">
        <w:rPr>
          <w:rFonts w:asciiTheme="majorHAnsi" w:hAnsiTheme="majorHAnsi"/>
          <w:sz w:val="28"/>
          <w:szCs w:val="28"/>
        </w:rPr>
        <w:t>селото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D1EDA">
        <w:rPr>
          <w:rFonts w:asciiTheme="majorHAnsi" w:hAnsiTheme="majorHAnsi"/>
          <w:sz w:val="28"/>
          <w:szCs w:val="28"/>
        </w:rPr>
        <w:t>което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разнообразява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дава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настроение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живеещите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BD1EDA">
        <w:rPr>
          <w:rFonts w:asciiTheme="majorHAnsi" w:hAnsiTheme="majorHAnsi"/>
          <w:sz w:val="28"/>
          <w:szCs w:val="28"/>
        </w:rPr>
        <w:t>селото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. И </w:t>
      </w:r>
      <w:proofErr w:type="spellStart"/>
      <w:r w:rsidRPr="00BD1EDA">
        <w:rPr>
          <w:rFonts w:asciiTheme="majorHAnsi" w:hAnsiTheme="majorHAnsi"/>
          <w:sz w:val="28"/>
          <w:szCs w:val="28"/>
        </w:rPr>
        <w:t>през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r w:rsidRPr="00BD1EDA">
        <w:rPr>
          <w:rFonts w:asciiTheme="majorHAnsi" w:hAnsiTheme="majorHAnsi"/>
          <w:sz w:val="28"/>
          <w:szCs w:val="28"/>
          <w:lang w:val="bg-BG"/>
        </w:rPr>
        <w:t>отчетния период 2019-</w:t>
      </w:r>
      <w:r w:rsidRPr="00BD1EDA">
        <w:rPr>
          <w:rFonts w:asciiTheme="majorHAnsi" w:hAnsiTheme="majorHAnsi"/>
          <w:sz w:val="28"/>
          <w:szCs w:val="28"/>
        </w:rPr>
        <w:t>20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21 </w:t>
      </w: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годин</w:t>
      </w: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 xml:space="preserve">и </w:t>
      </w:r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Читалището</w:t>
      </w:r>
      <w:proofErr w:type="spellEnd"/>
      <w:proofErr w:type="gram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продължи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своята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дейност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за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утвърждаването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му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като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естествен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център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за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културно-просветна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творческо-развлекателна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дейност</w:t>
      </w:r>
      <w:proofErr w:type="spellEnd"/>
      <w:r w:rsidRPr="00BD1EDA">
        <w:rPr>
          <w:rFonts w:asciiTheme="majorHAnsi" w:hAnsiTheme="majorHAnsi"/>
          <w:sz w:val="28"/>
          <w:szCs w:val="28"/>
        </w:rPr>
        <w:t>.</w:t>
      </w:r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Дейността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е </w:t>
      </w:r>
      <w:proofErr w:type="spellStart"/>
      <w:r w:rsidRPr="00BD1EDA">
        <w:rPr>
          <w:rFonts w:asciiTheme="majorHAnsi" w:hAnsiTheme="majorHAnsi"/>
          <w:sz w:val="28"/>
          <w:szCs w:val="28"/>
        </w:rPr>
        <w:t>съпричастна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с </w:t>
      </w:r>
      <w:proofErr w:type="spellStart"/>
      <w:r w:rsidRPr="00BD1EDA">
        <w:rPr>
          <w:rFonts w:asciiTheme="majorHAnsi" w:hAnsiTheme="majorHAnsi"/>
          <w:sz w:val="28"/>
          <w:szCs w:val="28"/>
        </w:rPr>
        <w:t>целия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обществен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културен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живот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BD1EDA">
        <w:rPr>
          <w:rFonts w:asciiTheme="majorHAnsi" w:hAnsiTheme="majorHAnsi"/>
          <w:sz w:val="28"/>
          <w:szCs w:val="28"/>
        </w:rPr>
        <w:t>селото</w:t>
      </w:r>
      <w:proofErr w:type="spellEnd"/>
      <w:r w:rsidRPr="00BD1EDA">
        <w:rPr>
          <w:rFonts w:asciiTheme="majorHAnsi" w:hAnsiTheme="majorHAnsi"/>
          <w:sz w:val="28"/>
          <w:szCs w:val="28"/>
        </w:rPr>
        <w:t>.</w:t>
      </w:r>
      <w:proofErr w:type="gram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Под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читалищната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стряха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организираха и </w:t>
      </w:r>
      <w:proofErr w:type="spellStart"/>
      <w:r w:rsidRPr="00BD1EDA">
        <w:rPr>
          <w:rFonts w:asciiTheme="majorHAnsi" w:hAnsiTheme="majorHAnsi"/>
          <w:sz w:val="28"/>
          <w:szCs w:val="28"/>
        </w:rPr>
        <w:t>проведоха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всички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значими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културни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мероприятия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организирани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от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читалищното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ръководство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с </w:t>
      </w:r>
      <w:proofErr w:type="spellStart"/>
      <w:r w:rsidRPr="00BD1EDA">
        <w:rPr>
          <w:rFonts w:asciiTheme="majorHAnsi" w:hAnsiTheme="majorHAnsi"/>
          <w:sz w:val="28"/>
          <w:szCs w:val="28"/>
        </w:rPr>
        <w:t>подкрепата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кметство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с.Божурка</w:t>
      </w:r>
      <w:proofErr w:type="spellEnd"/>
      <w:r w:rsidRPr="00BD1EDA">
        <w:rPr>
          <w:rFonts w:asciiTheme="majorHAnsi" w:hAnsiTheme="majorHAnsi"/>
          <w:sz w:val="28"/>
          <w:szCs w:val="28"/>
        </w:rPr>
        <w:t>.</w:t>
      </w:r>
      <w:proofErr w:type="gram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е </w:t>
      </w:r>
      <w:proofErr w:type="spellStart"/>
      <w:r w:rsidRPr="00BD1EDA">
        <w:rPr>
          <w:rFonts w:asciiTheme="majorHAnsi" w:hAnsiTheme="majorHAnsi"/>
          <w:sz w:val="28"/>
          <w:szCs w:val="28"/>
        </w:rPr>
        <w:t>отворено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за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цялата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местна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общност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D1EDA">
        <w:rPr>
          <w:rFonts w:asciiTheme="majorHAnsi" w:hAnsiTheme="majorHAnsi"/>
          <w:sz w:val="28"/>
          <w:szCs w:val="28"/>
        </w:rPr>
        <w:t>като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обединява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приютява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всички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D1EDA">
        <w:rPr>
          <w:rFonts w:asciiTheme="majorHAnsi" w:hAnsiTheme="majorHAnsi"/>
          <w:sz w:val="28"/>
          <w:szCs w:val="28"/>
        </w:rPr>
        <w:t>които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желаят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докоснат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новите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достижения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културата</w:t>
      </w:r>
      <w:proofErr w:type="spellEnd"/>
      <w:r w:rsidRPr="00BD1EDA">
        <w:rPr>
          <w:rFonts w:asciiTheme="majorHAnsi" w:hAnsiTheme="majorHAnsi"/>
          <w:sz w:val="28"/>
          <w:szCs w:val="28"/>
        </w:rPr>
        <w:t>.</w:t>
      </w:r>
      <w:proofErr w:type="gramEnd"/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</w:rPr>
      </w:pPr>
      <w:proofErr w:type="spellStart"/>
      <w:r w:rsidRPr="00BD1EDA">
        <w:rPr>
          <w:rFonts w:asciiTheme="majorHAnsi" w:hAnsiTheme="majorHAnsi"/>
          <w:sz w:val="28"/>
          <w:szCs w:val="28"/>
        </w:rPr>
        <w:t>Целите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Народно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Читалище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„Пробуда-1936” </w:t>
      </w:r>
      <w:proofErr w:type="spellStart"/>
      <w:r w:rsidRPr="00BD1EDA">
        <w:rPr>
          <w:rFonts w:asciiTheme="majorHAnsi" w:hAnsiTheme="majorHAnsi"/>
          <w:sz w:val="28"/>
          <w:szCs w:val="28"/>
        </w:rPr>
        <w:t>са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D1EDA">
        <w:rPr>
          <w:rFonts w:asciiTheme="majorHAnsi" w:hAnsiTheme="majorHAnsi"/>
          <w:sz w:val="28"/>
          <w:szCs w:val="28"/>
        </w:rPr>
        <w:t>да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задоволява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потребностите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жителите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свързани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с </w:t>
      </w:r>
      <w:proofErr w:type="spellStart"/>
      <w:r w:rsidRPr="00BD1EDA">
        <w:rPr>
          <w:rFonts w:asciiTheme="majorHAnsi" w:hAnsiTheme="majorHAnsi"/>
          <w:sz w:val="28"/>
          <w:szCs w:val="28"/>
        </w:rPr>
        <w:t>развитие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обогатяване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културния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живот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,</w:t>
      </w:r>
      <w:proofErr w:type="spellStart"/>
      <w:r w:rsidRPr="00BD1EDA">
        <w:rPr>
          <w:rFonts w:asciiTheme="majorHAnsi" w:hAnsiTheme="majorHAnsi"/>
          <w:sz w:val="28"/>
          <w:szCs w:val="28"/>
        </w:rPr>
        <w:t>социалната</w:t>
      </w:r>
      <w:proofErr w:type="spellEnd"/>
      <w:proofErr w:type="gram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образователна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дейност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BD1EDA">
        <w:rPr>
          <w:rFonts w:asciiTheme="majorHAnsi" w:hAnsiTheme="majorHAnsi"/>
          <w:sz w:val="28"/>
          <w:szCs w:val="28"/>
        </w:rPr>
        <w:t>населеното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място</w:t>
      </w:r>
      <w:proofErr w:type="spellEnd"/>
      <w:r w:rsidRPr="00BD1EDA">
        <w:rPr>
          <w:rFonts w:asciiTheme="majorHAnsi" w:hAnsiTheme="majorHAnsi"/>
          <w:sz w:val="28"/>
          <w:szCs w:val="28"/>
        </w:rPr>
        <w:t>.</w:t>
      </w:r>
    </w:p>
    <w:p w:rsidR="00F7566F" w:rsidRPr="00BD1EDA" w:rsidRDefault="00F7566F" w:rsidP="00F7566F">
      <w:pPr>
        <w:rPr>
          <w:rFonts w:asciiTheme="majorHAnsi" w:hAnsiTheme="majorHAnsi" w:cs="Helvetica"/>
          <w:color w:val="333333"/>
          <w:sz w:val="28"/>
          <w:szCs w:val="28"/>
        </w:rPr>
      </w:pPr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Основни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функции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задачи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институцията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бяха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:</w:t>
      </w:r>
      <w:r w:rsidRPr="00BD1EDA">
        <w:rPr>
          <w:rFonts w:asciiTheme="majorHAnsi" w:hAnsiTheme="majorHAnsi" w:cs="Helvetica"/>
          <w:color w:val="333333"/>
          <w:sz w:val="28"/>
          <w:szCs w:val="28"/>
        </w:rPr>
        <w:br/>
      </w:r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-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Отстояване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позицията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водещо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културно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средище</w:t>
      </w:r>
      <w:proofErr w:type="spellEnd"/>
      <w:proofErr w:type="gram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;</w:t>
      </w:r>
      <w:proofErr w:type="gramEnd"/>
      <w:r w:rsidRPr="00BD1EDA">
        <w:rPr>
          <w:rFonts w:asciiTheme="majorHAnsi" w:hAnsiTheme="majorHAnsi" w:cs="Helvetica"/>
          <w:color w:val="333333"/>
          <w:sz w:val="28"/>
          <w:szCs w:val="28"/>
        </w:rPr>
        <w:br/>
      </w:r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Обогатяване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културния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живот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;</w:t>
      </w:r>
      <w:r w:rsidRPr="00BD1EDA">
        <w:rPr>
          <w:rFonts w:asciiTheme="majorHAnsi" w:hAnsiTheme="majorHAnsi" w:cs="Helvetica"/>
          <w:color w:val="333333"/>
          <w:sz w:val="28"/>
          <w:szCs w:val="28"/>
        </w:rPr>
        <w:br/>
      </w:r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Уреждане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поддържане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общодостъпн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  <w:t>а</w:t>
      </w:r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библиотек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  <w:t>а</w:t>
      </w:r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;</w:t>
      </w:r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lastRenderedPageBreak/>
        <w:t xml:space="preserve">-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Предоставяне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компютри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интернет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услуги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по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Програма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„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Глобални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библиотеки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"</w:t>
      </w:r>
      <w:proofErr w:type="gram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;</w:t>
      </w:r>
      <w:proofErr w:type="gramEnd"/>
      <w:r w:rsidRPr="00BD1EDA">
        <w:rPr>
          <w:rFonts w:asciiTheme="majorHAnsi" w:hAnsiTheme="majorHAnsi" w:cs="Helvetica"/>
          <w:color w:val="333333"/>
          <w:sz w:val="28"/>
          <w:szCs w:val="28"/>
        </w:rPr>
        <w:br/>
      </w:r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Превръщане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читалището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информационен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център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;</w:t>
      </w:r>
      <w:r w:rsidRPr="00BD1EDA">
        <w:rPr>
          <w:rFonts w:asciiTheme="majorHAnsi" w:hAnsiTheme="majorHAnsi" w:cs="Helvetica"/>
          <w:color w:val="333333"/>
          <w:sz w:val="28"/>
          <w:szCs w:val="28"/>
        </w:rPr>
        <w:br/>
      </w:r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Съхраняване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народните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обичаи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традиции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;</w:t>
      </w:r>
      <w:r w:rsidRPr="00BD1EDA">
        <w:rPr>
          <w:rFonts w:asciiTheme="majorHAnsi" w:hAnsiTheme="majorHAnsi" w:cs="Helvetica"/>
          <w:color w:val="333333"/>
          <w:sz w:val="28"/>
          <w:szCs w:val="28"/>
        </w:rPr>
        <w:br/>
      </w:r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-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Работа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по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проекти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;</w:t>
      </w:r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</w:rPr>
      </w:pPr>
      <w:proofErr w:type="spellStart"/>
      <w:r w:rsidRPr="00BD1EDA">
        <w:rPr>
          <w:rFonts w:asciiTheme="majorHAnsi" w:hAnsiTheme="majorHAnsi"/>
          <w:sz w:val="28"/>
          <w:szCs w:val="28"/>
        </w:rPr>
        <w:t>Източник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средства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при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е </w:t>
      </w:r>
      <w:proofErr w:type="spellStart"/>
      <w:r w:rsidRPr="00BD1EDA">
        <w:rPr>
          <w:rFonts w:asciiTheme="majorHAnsi" w:hAnsiTheme="majorHAnsi"/>
          <w:sz w:val="28"/>
          <w:szCs w:val="28"/>
        </w:rPr>
        <w:t>държавната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субсидия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членски</w:t>
      </w: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 xml:space="preserve">я </w:t>
      </w:r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внос</w:t>
      </w:r>
      <w:proofErr w:type="spellEnd"/>
      <w:proofErr w:type="gramEnd"/>
      <w:r w:rsidRPr="00BD1EDA">
        <w:rPr>
          <w:rFonts w:asciiTheme="majorHAnsi" w:hAnsiTheme="majorHAnsi"/>
          <w:sz w:val="28"/>
          <w:szCs w:val="28"/>
        </w:rPr>
        <w:t>.</w:t>
      </w:r>
    </w:p>
    <w:p w:rsidR="00F7566F" w:rsidRPr="00BD1EDA" w:rsidRDefault="00F7566F" w:rsidP="00F7566F">
      <w:pPr>
        <w:rPr>
          <w:rFonts w:asciiTheme="majorHAnsi" w:hAnsiTheme="majorHAnsi"/>
          <w:b/>
          <w:sz w:val="28"/>
          <w:szCs w:val="28"/>
        </w:rPr>
      </w:pPr>
      <w:r w:rsidRPr="00BD1EDA">
        <w:rPr>
          <w:rFonts w:asciiTheme="majorHAnsi" w:hAnsiTheme="majorHAnsi"/>
          <w:b/>
          <w:sz w:val="28"/>
          <w:szCs w:val="28"/>
        </w:rPr>
        <w:t>ДЕЙНОСТИ;</w:t>
      </w:r>
    </w:p>
    <w:p w:rsidR="00F7566F" w:rsidRPr="00BD1EDA" w:rsidRDefault="00F7566F" w:rsidP="00F7566F">
      <w:pPr>
        <w:jc w:val="both"/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</w:pPr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 </w:t>
      </w:r>
      <w:proofErr w:type="spellStart"/>
      <w:proofErr w:type="gramStart"/>
      <w:r w:rsidRPr="00BD1EDA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>Библиотечна</w:t>
      </w:r>
      <w:proofErr w:type="spellEnd"/>
      <w:r w:rsidRPr="00BD1EDA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BD1EDA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>информационна</w:t>
      </w:r>
      <w:proofErr w:type="spellEnd"/>
      <w:r w:rsidRPr="00BD1EDA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b/>
          <w:color w:val="333333"/>
          <w:sz w:val="28"/>
          <w:szCs w:val="28"/>
          <w:shd w:val="clear" w:color="auto" w:fill="FFFFFF"/>
        </w:rPr>
        <w:t>дейност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.</w:t>
      </w:r>
      <w:proofErr w:type="gram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</w:p>
    <w:p w:rsidR="00F7566F" w:rsidRPr="00BD1EDA" w:rsidRDefault="00F7566F" w:rsidP="00F7566F">
      <w:pPr>
        <w:jc w:val="both"/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</w:pPr>
      <w:proofErr w:type="spellStart"/>
      <w:proofErr w:type="gram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Основна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цел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библиотечната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дейност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е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привличане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читатели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от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най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ранна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детска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възраст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.</w:t>
      </w:r>
      <w:proofErr w:type="gram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Към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читалището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има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библиотека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читалня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.</w:t>
      </w:r>
      <w:proofErr w:type="gram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популяризиране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дейността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си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читалищната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библиотека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организира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:  </w:t>
      </w:r>
    </w:p>
    <w:p w:rsidR="00F7566F" w:rsidRPr="00BD1EDA" w:rsidRDefault="00F7566F" w:rsidP="00F7566F">
      <w:pPr>
        <w:jc w:val="both"/>
        <w:rPr>
          <w:rFonts w:asciiTheme="majorHAnsi" w:hAnsiTheme="majorHAnsi" w:cs="Helvetica"/>
          <w:color w:val="333333"/>
          <w:sz w:val="28"/>
          <w:szCs w:val="28"/>
          <w:lang w:val="bg-BG"/>
        </w:rPr>
      </w:pPr>
      <w:proofErr w:type="gram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-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беседи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,</w:t>
      </w:r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разговори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кътове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витрини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свързани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книгата.</w:t>
      </w:r>
      <w:proofErr w:type="spellEnd"/>
      <w:proofErr w:type="gramEnd"/>
    </w:p>
    <w:p w:rsidR="00F7566F" w:rsidRPr="00BD1EDA" w:rsidRDefault="00F7566F" w:rsidP="00F7566F">
      <w:pPr>
        <w:jc w:val="both"/>
        <w:rPr>
          <w:rFonts w:asciiTheme="majorHAnsi" w:hAnsiTheme="majorHAnsi" w:cs="Helvetica"/>
          <w:color w:val="333333"/>
          <w:sz w:val="28"/>
          <w:szCs w:val="28"/>
          <w:lang w:val="bg-BG"/>
        </w:rPr>
      </w:pPr>
      <w:r w:rsidRPr="00BD1EDA">
        <w:rPr>
          <w:rFonts w:asciiTheme="majorHAnsi" w:hAnsiTheme="majorHAnsi" w:cs="Helvetica"/>
          <w:color w:val="333333"/>
          <w:sz w:val="28"/>
          <w:szCs w:val="28"/>
          <w:lang w:val="bg-BG"/>
        </w:rPr>
        <w:t>-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Запознаване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учениците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изискванията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условията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и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начина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за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ползване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необходимата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литература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библиотеката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lang w:val="bg-BG"/>
        </w:rPr>
        <w:t>.</w:t>
      </w:r>
    </w:p>
    <w:p w:rsidR="00F7566F" w:rsidRPr="00BD1EDA" w:rsidRDefault="00F7566F" w:rsidP="00F7566F">
      <w:p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 w:cs="Helvetica"/>
          <w:color w:val="333333"/>
          <w:sz w:val="28"/>
          <w:szCs w:val="28"/>
          <w:lang w:val="bg-BG"/>
        </w:rPr>
        <w:t>-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Работа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най-малките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деца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с </w:t>
      </w:r>
      <w:proofErr w:type="spellStart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>цел</w:t>
      </w:r>
      <w:proofErr w:type="spellEnd"/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създаване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стимулиране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навици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за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четене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BD1EDA">
        <w:rPr>
          <w:rFonts w:asciiTheme="majorHAnsi" w:hAnsiTheme="majorHAnsi"/>
          <w:sz w:val="28"/>
          <w:szCs w:val="28"/>
        </w:rPr>
        <w:t>децата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от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с.Божурка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околните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села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от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най-ранна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възраст.</w:t>
      </w:r>
      <w:proofErr w:type="spellEnd"/>
    </w:p>
    <w:p w:rsidR="00F7566F" w:rsidRPr="00BD1EDA" w:rsidRDefault="00F7566F" w:rsidP="00F7566F">
      <w:p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-</w:t>
      </w:r>
      <w:proofErr w:type="spellStart"/>
      <w:r w:rsidRPr="00BD1EDA">
        <w:rPr>
          <w:rFonts w:asciiTheme="majorHAnsi" w:hAnsiTheme="majorHAnsi"/>
          <w:sz w:val="28"/>
          <w:szCs w:val="28"/>
        </w:rPr>
        <w:t>Четене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BD1EDA">
        <w:rPr>
          <w:rFonts w:asciiTheme="majorHAnsi" w:hAnsiTheme="majorHAnsi"/>
          <w:sz w:val="28"/>
          <w:szCs w:val="28"/>
        </w:rPr>
        <w:t>любими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детски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приказки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. </w:t>
      </w:r>
    </w:p>
    <w:p w:rsidR="00F7566F" w:rsidRPr="00BD1EDA" w:rsidRDefault="00F7566F" w:rsidP="00F7566F">
      <w:p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-</w:t>
      </w:r>
      <w:proofErr w:type="spellStart"/>
      <w:r w:rsidRPr="00BD1EDA">
        <w:rPr>
          <w:rFonts w:asciiTheme="majorHAnsi" w:hAnsiTheme="majorHAnsi"/>
          <w:sz w:val="28"/>
          <w:szCs w:val="28"/>
        </w:rPr>
        <w:t>Запознаване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с </w:t>
      </w:r>
      <w:proofErr w:type="spellStart"/>
      <w:r w:rsidRPr="00BD1EDA">
        <w:rPr>
          <w:rFonts w:asciiTheme="majorHAnsi" w:hAnsiTheme="majorHAnsi"/>
          <w:sz w:val="28"/>
          <w:szCs w:val="28"/>
        </w:rPr>
        <w:t>правилата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за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ползване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библиотечни</w:t>
      </w: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>те</w:t>
      </w:r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материали.</w:t>
      </w:r>
    </w:p>
    <w:p w:rsidR="00F7566F" w:rsidRPr="00BD1EDA" w:rsidRDefault="00F7566F" w:rsidP="00F7566F">
      <w:pPr>
        <w:jc w:val="both"/>
        <w:rPr>
          <w:rFonts w:asciiTheme="majorHAnsi" w:hAnsiTheme="majorHAnsi"/>
          <w:sz w:val="28"/>
          <w:szCs w:val="28"/>
          <w:lang w:val="bg-BG"/>
        </w:rPr>
      </w:pP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>-</w:t>
      </w:r>
      <w:proofErr w:type="spellStart"/>
      <w:r w:rsidRPr="00BD1EDA">
        <w:rPr>
          <w:rFonts w:asciiTheme="majorHAnsi" w:hAnsiTheme="majorHAnsi"/>
          <w:sz w:val="28"/>
          <w:szCs w:val="28"/>
        </w:rPr>
        <w:t>Отбелязване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седмицата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детската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книга</w:t>
      </w: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>,</w:t>
      </w:r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маратон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четенето</w:t>
      </w: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>, оформяне на кътове с материали за живота и дейността на бележити писатели и др.</w:t>
      </w:r>
    </w:p>
    <w:p w:rsidR="008B3EF1" w:rsidRPr="00BD1EDA" w:rsidRDefault="008B3EF1" w:rsidP="008B3EF1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Има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назначен</w:t>
      </w:r>
      <w:proofErr w:type="spellEnd"/>
      <w:proofErr w:type="gramEnd"/>
      <w:r w:rsidRPr="00BD1EDA">
        <w:rPr>
          <w:rFonts w:asciiTheme="majorHAnsi" w:hAnsiTheme="majorHAnsi"/>
          <w:sz w:val="28"/>
          <w:szCs w:val="28"/>
        </w:rPr>
        <w:t xml:space="preserve"> 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работник-библиотека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4 </w:t>
      </w:r>
      <w:proofErr w:type="spellStart"/>
      <w:r w:rsidRPr="00BD1EDA">
        <w:rPr>
          <w:rFonts w:asciiTheme="majorHAnsi" w:hAnsiTheme="majorHAnsi"/>
          <w:sz w:val="28"/>
          <w:szCs w:val="28"/>
        </w:rPr>
        <w:t>часа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по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програма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„</w:t>
      </w:r>
      <w:proofErr w:type="spellStart"/>
      <w:r w:rsidRPr="00BD1EDA">
        <w:rPr>
          <w:rFonts w:asciiTheme="majorHAnsi" w:hAnsiTheme="majorHAnsi"/>
          <w:sz w:val="28"/>
          <w:szCs w:val="28"/>
        </w:rPr>
        <w:t>Глобални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библиотеки</w:t>
      </w:r>
      <w:proofErr w:type="spellEnd"/>
      <w:r w:rsidRPr="00BD1EDA">
        <w:rPr>
          <w:rFonts w:asciiTheme="majorHAnsi" w:hAnsiTheme="majorHAnsi"/>
          <w:sz w:val="28"/>
          <w:szCs w:val="28"/>
        </w:rPr>
        <w:t>”.</w:t>
      </w:r>
    </w:p>
    <w:p w:rsidR="008B3EF1" w:rsidRPr="00BD1EDA" w:rsidRDefault="008B3EF1" w:rsidP="00F7566F">
      <w:pPr>
        <w:jc w:val="both"/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</w:pPr>
    </w:p>
    <w:p w:rsidR="00F7566F" w:rsidRPr="00BD1EDA" w:rsidRDefault="00F7566F" w:rsidP="00F7566F">
      <w:pPr>
        <w:jc w:val="both"/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</w:pPr>
      <w:r w:rsidRPr="00BD1EDA">
        <w:rPr>
          <w:rFonts w:asciiTheme="majorHAnsi" w:hAnsiTheme="majorHAnsi" w:cs="Helvetica"/>
          <w:color w:val="333333"/>
          <w:sz w:val="28"/>
          <w:szCs w:val="28"/>
          <w:shd w:val="clear" w:color="auto" w:fill="FFFFFF"/>
          <w:lang w:val="bg-BG"/>
        </w:rPr>
        <w:t>Библиотеката има 4 отдела;</w:t>
      </w:r>
    </w:p>
    <w:p w:rsidR="00F7566F" w:rsidRPr="00BD1EDA" w:rsidRDefault="00F7566F" w:rsidP="00F7566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Отдел с отраслова литература</w:t>
      </w:r>
    </w:p>
    <w:p w:rsidR="00F7566F" w:rsidRPr="00BD1EDA" w:rsidRDefault="00F7566F" w:rsidP="00F7566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lastRenderedPageBreak/>
        <w:t>Отдел с българска художествена литература</w:t>
      </w:r>
    </w:p>
    <w:p w:rsidR="00F7566F" w:rsidRPr="00BD1EDA" w:rsidRDefault="00F7566F" w:rsidP="00F7566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Отдел с чужда художествена литература</w:t>
      </w:r>
    </w:p>
    <w:p w:rsidR="00F7566F" w:rsidRPr="00BD1EDA" w:rsidRDefault="00F7566F" w:rsidP="00F7566F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Отдел с детска литература</w:t>
      </w:r>
    </w:p>
    <w:p w:rsidR="00F7566F" w:rsidRPr="00BD1EDA" w:rsidRDefault="00F7566F" w:rsidP="00F7566F">
      <w:p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Библиотечните показатели за отчетния период по години са:</w:t>
      </w:r>
    </w:p>
    <w:p w:rsidR="00F7566F" w:rsidRPr="00BD1EDA" w:rsidRDefault="00F7566F" w:rsidP="00F7566F">
      <w:pPr>
        <w:jc w:val="both"/>
        <w:rPr>
          <w:rFonts w:asciiTheme="majorHAnsi" w:hAnsiTheme="majorHAnsi"/>
          <w:b/>
          <w:sz w:val="28"/>
          <w:szCs w:val="28"/>
          <w:lang w:val="bg-BG"/>
        </w:rPr>
      </w:pPr>
      <w:r w:rsidRPr="00BD1EDA">
        <w:rPr>
          <w:rFonts w:asciiTheme="majorHAnsi" w:hAnsiTheme="majorHAnsi"/>
          <w:b/>
          <w:sz w:val="28"/>
          <w:szCs w:val="28"/>
          <w:lang w:val="bg-BG"/>
        </w:rPr>
        <w:t xml:space="preserve">2019 година; </w:t>
      </w:r>
    </w:p>
    <w:p w:rsidR="001B64DB" w:rsidRPr="00BD1EDA" w:rsidRDefault="001B64DB" w:rsidP="001B64DB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b/>
          <w:sz w:val="28"/>
          <w:szCs w:val="28"/>
          <w:lang w:val="bg-BG"/>
        </w:rPr>
        <w:t xml:space="preserve">      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Библиотечен фонд -6402 тома литература, от които 9 броя </w:t>
      </w:r>
      <w:proofErr w:type="spellStart"/>
      <w:r w:rsidRPr="00BD1EDA">
        <w:rPr>
          <w:rFonts w:asciiTheme="majorHAnsi" w:hAnsiTheme="majorHAnsi"/>
          <w:sz w:val="28"/>
          <w:szCs w:val="28"/>
          <w:lang w:val="bg-BG"/>
        </w:rPr>
        <w:t>новозакупена</w:t>
      </w: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 xml:space="preserve"> литература</w:t>
      </w:r>
    </w:p>
    <w:p w:rsidR="001B64DB" w:rsidRPr="00BD1EDA" w:rsidRDefault="001B64DB" w:rsidP="001B64DB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Брой на читателите – 192 от които 31 деца до 14 годишна възраст</w:t>
      </w:r>
    </w:p>
    <w:p w:rsidR="001B64DB" w:rsidRPr="00BD1EDA" w:rsidRDefault="001B64DB" w:rsidP="001B64DB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Брой посещения – 6215 от които 68 за дома, 5861 в информационния център/читалня/ и 286 на организирани събития.</w:t>
      </w:r>
    </w:p>
    <w:p w:rsidR="001B64DB" w:rsidRPr="00BD1EDA" w:rsidRDefault="001B64DB" w:rsidP="001B64DB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Културни събития – 13</w:t>
      </w:r>
    </w:p>
    <w:p w:rsidR="001B64DB" w:rsidRPr="00BD1EDA" w:rsidRDefault="001B64DB" w:rsidP="00F7566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Заети библиотечни документи – 11199 от които 217 книги,  10982 електронни документа / интернет/ .</w:t>
      </w:r>
    </w:p>
    <w:p w:rsidR="00F7566F" w:rsidRPr="00BD1EDA" w:rsidRDefault="00F7566F" w:rsidP="00F7566F">
      <w:pPr>
        <w:jc w:val="both"/>
        <w:rPr>
          <w:rFonts w:asciiTheme="majorHAnsi" w:hAnsiTheme="majorHAnsi"/>
          <w:b/>
          <w:sz w:val="28"/>
          <w:szCs w:val="28"/>
          <w:lang w:val="bg-BG"/>
        </w:rPr>
      </w:pPr>
      <w:r w:rsidRPr="00BD1EDA">
        <w:rPr>
          <w:rFonts w:asciiTheme="majorHAnsi" w:hAnsiTheme="majorHAnsi"/>
          <w:b/>
          <w:sz w:val="28"/>
          <w:szCs w:val="28"/>
          <w:lang w:val="bg-BG"/>
        </w:rPr>
        <w:t>20</w:t>
      </w:r>
      <w:r w:rsidR="001B64DB" w:rsidRPr="00BD1EDA">
        <w:rPr>
          <w:rFonts w:asciiTheme="majorHAnsi" w:hAnsiTheme="majorHAnsi"/>
          <w:b/>
          <w:sz w:val="28"/>
          <w:szCs w:val="28"/>
          <w:lang w:val="bg-BG"/>
        </w:rPr>
        <w:t>20</w:t>
      </w:r>
      <w:r w:rsidR="007F59E3" w:rsidRPr="00BD1EDA">
        <w:rPr>
          <w:rFonts w:asciiTheme="majorHAnsi" w:hAnsiTheme="majorHAnsi"/>
          <w:b/>
          <w:sz w:val="28"/>
          <w:szCs w:val="28"/>
          <w:lang w:val="bg-BG"/>
        </w:rPr>
        <w:t xml:space="preserve"> </w:t>
      </w:r>
      <w:r w:rsidRPr="00BD1EDA">
        <w:rPr>
          <w:rFonts w:asciiTheme="majorHAnsi" w:hAnsiTheme="majorHAnsi"/>
          <w:b/>
          <w:sz w:val="28"/>
          <w:szCs w:val="28"/>
          <w:lang w:val="bg-BG"/>
        </w:rPr>
        <w:t>година;</w:t>
      </w:r>
    </w:p>
    <w:p w:rsidR="007F59E3" w:rsidRPr="00BD1EDA" w:rsidRDefault="007F59E3" w:rsidP="007F59E3">
      <w:p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 xml:space="preserve">Библиотечните показатели за 2020 г. и за 2021 г. драстично намаляха предвид </w:t>
      </w:r>
      <w:proofErr w:type="spellStart"/>
      <w:r w:rsidRPr="00BD1EDA">
        <w:rPr>
          <w:rFonts w:asciiTheme="majorHAnsi" w:hAnsiTheme="majorHAnsi"/>
          <w:sz w:val="28"/>
          <w:szCs w:val="28"/>
          <w:lang w:val="bg-BG"/>
        </w:rPr>
        <w:t>ковид</w:t>
      </w: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 xml:space="preserve"> обстановката и работа по време на пандемия когато читалището работеше с 30 процента от капацитета си.</w:t>
      </w:r>
    </w:p>
    <w:p w:rsidR="007F59E3" w:rsidRPr="00BD1EDA" w:rsidRDefault="007F59E3" w:rsidP="00F7566F">
      <w:p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Библиотечните показатели за 2020 година са:</w:t>
      </w:r>
    </w:p>
    <w:p w:rsidR="001B64DB" w:rsidRPr="00BD1EDA" w:rsidRDefault="001B64DB" w:rsidP="001B64DB">
      <w:pPr>
        <w:pStyle w:val="ListParagraph"/>
        <w:numPr>
          <w:ilvl w:val="0"/>
          <w:numId w:val="2"/>
        </w:numPr>
        <w:ind w:left="900"/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 xml:space="preserve">Библиотечен фонд -6408тома литература, от които </w:t>
      </w:r>
      <w:r w:rsidRPr="00BD1EDA">
        <w:rPr>
          <w:rFonts w:asciiTheme="majorHAnsi" w:hAnsiTheme="majorHAnsi"/>
          <w:sz w:val="28"/>
          <w:szCs w:val="28"/>
        </w:rPr>
        <w:t>6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 броя </w:t>
      </w:r>
      <w:proofErr w:type="spellStart"/>
      <w:r w:rsidRPr="00BD1EDA">
        <w:rPr>
          <w:rFonts w:asciiTheme="majorHAnsi" w:hAnsiTheme="majorHAnsi"/>
          <w:sz w:val="28"/>
          <w:szCs w:val="28"/>
          <w:lang w:val="bg-BG"/>
        </w:rPr>
        <w:t>новонабавена</w:t>
      </w: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 xml:space="preserve"> литература</w:t>
      </w:r>
    </w:p>
    <w:p w:rsidR="001B64DB" w:rsidRPr="00BD1EDA" w:rsidRDefault="001B64DB" w:rsidP="001B64DB">
      <w:pPr>
        <w:pStyle w:val="ListParagraph"/>
        <w:numPr>
          <w:ilvl w:val="0"/>
          <w:numId w:val="2"/>
        </w:numPr>
        <w:ind w:left="900"/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Брой на читателите – 190 от които 31 деца до 14 годишна възраст</w:t>
      </w:r>
    </w:p>
    <w:p w:rsidR="001B64DB" w:rsidRPr="00BD1EDA" w:rsidRDefault="001B64DB" w:rsidP="001B64DB">
      <w:pPr>
        <w:pStyle w:val="ListParagraph"/>
        <w:numPr>
          <w:ilvl w:val="0"/>
          <w:numId w:val="2"/>
        </w:numPr>
        <w:ind w:left="900"/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Брой посещения – 625 от които 275 за дома, 260 в читалня и 90 на организирани събития.</w:t>
      </w:r>
    </w:p>
    <w:p w:rsidR="001B64DB" w:rsidRPr="00BD1EDA" w:rsidRDefault="001B64DB" w:rsidP="001B64DB">
      <w:pPr>
        <w:pStyle w:val="ListParagraph"/>
        <w:numPr>
          <w:ilvl w:val="0"/>
          <w:numId w:val="2"/>
        </w:numPr>
        <w:ind w:left="900"/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Културни събития – 18</w:t>
      </w:r>
    </w:p>
    <w:p w:rsidR="001B64DB" w:rsidRPr="00BD1EDA" w:rsidRDefault="001B64DB" w:rsidP="00F7566F">
      <w:pPr>
        <w:pStyle w:val="ListParagraph"/>
        <w:numPr>
          <w:ilvl w:val="0"/>
          <w:numId w:val="2"/>
        </w:numPr>
        <w:ind w:left="900"/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Заети библиотечни документи – 1213 от които 450 книги, 757 електронни документа / интернет/ , други -6 /периодични/.</w:t>
      </w:r>
    </w:p>
    <w:p w:rsidR="00F7566F" w:rsidRPr="00BD1EDA" w:rsidRDefault="00F7566F" w:rsidP="00F7566F">
      <w:pPr>
        <w:jc w:val="both"/>
        <w:rPr>
          <w:rFonts w:asciiTheme="majorHAnsi" w:hAnsiTheme="majorHAnsi"/>
          <w:b/>
          <w:sz w:val="28"/>
          <w:szCs w:val="28"/>
          <w:lang w:val="bg-BG"/>
        </w:rPr>
      </w:pPr>
      <w:r w:rsidRPr="00BD1EDA">
        <w:rPr>
          <w:rFonts w:asciiTheme="majorHAnsi" w:hAnsiTheme="majorHAnsi"/>
          <w:b/>
          <w:sz w:val="28"/>
          <w:szCs w:val="28"/>
          <w:lang w:val="bg-BG"/>
        </w:rPr>
        <w:t>20</w:t>
      </w:r>
      <w:r w:rsidR="007F59E3" w:rsidRPr="00BD1EDA">
        <w:rPr>
          <w:rFonts w:asciiTheme="majorHAnsi" w:hAnsiTheme="majorHAnsi"/>
          <w:b/>
          <w:sz w:val="28"/>
          <w:szCs w:val="28"/>
          <w:lang w:val="bg-BG"/>
        </w:rPr>
        <w:t>21</w:t>
      </w:r>
      <w:r w:rsidRPr="00BD1EDA">
        <w:rPr>
          <w:rFonts w:asciiTheme="majorHAnsi" w:hAnsiTheme="majorHAnsi"/>
          <w:b/>
          <w:sz w:val="28"/>
          <w:szCs w:val="28"/>
          <w:lang w:val="bg-BG"/>
        </w:rPr>
        <w:t xml:space="preserve"> година;</w:t>
      </w:r>
    </w:p>
    <w:p w:rsidR="00F7566F" w:rsidRPr="00BD1EDA" w:rsidRDefault="00F7566F" w:rsidP="00F7566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Библиотечен фонд -6</w:t>
      </w:r>
      <w:r w:rsidR="007F59E3" w:rsidRPr="00BD1EDA">
        <w:rPr>
          <w:rFonts w:asciiTheme="majorHAnsi" w:hAnsiTheme="majorHAnsi"/>
          <w:sz w:val="28"/>
          <w:szCs w:val="28"/>
          <w:lang w:val="bg-BG"/>
        </w:rPr>
        <w:t>408 тома литература</w:t>
      </w:r>
    </w:p>
    <w:p w:rsidR="00F7566F" w:rsidRPr="00BD1EDA" w:rsidRDefault="00F7566F" w:rsidP="00F7566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lastRenderedPageBreak/>
        <w:t>Брой на читателите – 1</w:t>
      </w:r>
      <w:r w:rsidR="007F59E3" w:rsidRPr="00BD1EDA">
        <w:rPr>
          <w:rFonts w:asciiTheme="majorHAnsi" w:hAnsiTheme="majorHAnsi"/>
          <w:sz w:val="28"/>
          <w:szCs w:val="28"/>
          <w:lang w:val="bg-BG"/>
        </w:rPr>
        <w:t>88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 от които </w:t>
      </w:r>
      <w:r w:rsidR="007F59E3" w:rsidRPr="00BD1EDA">
        <w:rPr>
          <w:rFonts w:asciiTheme="majorHAnsi" w:hAnsiTheme="majorHAnsi"/>
          <w:sz w:val="28"/>
          <w:szCs w:val="28"/>
          <w:lang w:val="bg-BG"/>
        </w:rPr>
        <w:t>2</w:t>
      </w:r>
      <w:r w:rsidRPr="00BD1EDA">
        <w:rPr>
          <w:rFonts w:asciiTheme="majorHAnsi" w:hAnsiTheme="majorHAnsi"/>
          <w:sz w:val="28"/>
          <w:szCs w:val="28"/>
          <w:lang w:val="bg-BG"/>
        </w:rPr>
        <w:t>3 деца до 14 годишна възраст</w:t>
      </w:r>
    </w:p>
    <w:p w:rsidR="00F7566F" w:rsidRPr="00BD1EDA" w:rsidRDefault="00F7566F" w:rsidP="00F7566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 xml:space="preserve">Брой посещения – </w:t>
      </w:r>
      <w:r w:rsidR="00DA7EAB" w:rsidRPr="00BD1EDA">
        <w:rPr>
          <w:rFonts w:asciiTheme="majorHAnsi" w:hAnsiTheme="majorHAnsi"/>
          <w:sz w:val="28"/>
          <w:szCs w:val="28"/>
          <w:lang w:val="bg-BG"/>
        </w:rPr>
        <w:t>509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 от които </w:t>
      </w:r>
      <w:r w:rsidR="00DA7EAB" w:rsidRPr="00BD1EDA">
        <w:rPr>
          <w:rFonts w:asciiTheme="majorHAnsi" w:hAnsiTheme="majorHAnsi"/>
          <w:sz w:val="28"/>
          <w:szCs w:val="28"/>
          <w:lang w:val="bg-BG"/>
        </w:rPr>
        <w:t>188 за дома,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 </w:t>
      </w:r>
      <w:r w:rsidR="00DA7EAB" w:rsidRPr="00BD1EDA">
        <w:rPr>
          <w:rFonts w:asciiTheme="majorHAnsi" w:hAnsiTheme="majorHAnsi"/>
          <w:sz w:val="28"/>
          <w:szCs w:val="28"/>
          <w:lang w:val="bg-BG"/>
        </w:rPr>
        <w:t>229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 в </w:t>
      </w:r>
      <w:r w:rsidR="00DA7EAB" w:rsidRPr="00BD1EDA">
        <w:rPr>
          <w:rFonts w:asciiTheme="majorHAnsi" w:hAnsiTheme="majorHAnsi"/>
          <w:sz w:val="28"/>
          <w:szCs w:val="28"/>
          <w:lang w:val="bg-BG"/>
        </w:rPr>
        <w:t>читалня/</w:t>
      </w:r>
      <w:r w:rsidRPr="00BD1EDA">
        <w:rPr>
          <w:rFonts w:asciiTheme="majorHAnsi" w:hAnsiTheme="majorHAnsi"/>
          <w:sz w:val="28"/>
          <w:szCs w:val="28"/>
          <w:lang w:val="bg-BG"/>
        </w:rPr>
        <w:t>информационния център</w:t>
      </w:r>
      <w:r w:rsidR="00DA7EAB" w:rsidRPr="00BD1EDA">
        <w:rPr>
          <w:rFonts w:asciiTheme="majorHAnsi" w:hAnsiTheme="majorHAnsi"/>
          <w:sz w:val="28"/>
          <w:szCs w:val="28"/>
          <w:lang w:val="bg-BG"/>
        </w:rPr>
        <w:t>/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 и </w:t>
      </w:r>
      <w:r w:rsidR="00DA7EAB" w:rsidRPr="00BD1EDA">
        <w:rPr>
          <w:rFonts w:asciiTheme="majorHAnsi" w:hAnsiTheme="majorHAnsi"/>
          <w:sz w:val="28"/>
          <w:szCs w:val="28"/>
          <w:lang w:val="bg-BG"/>
        </w:rPr>
        <w:t>82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 на организирани събития</w:t>
      </w:r>
    </w:p>
    <w:p w:rsidR="00F7566F" w:rsidRPr="00BD1EDA" w:rsidRDefault="00DA7EAB" w:rsidP="00F7566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Културни събития – 16</w:t>
      </w:r>
    </w:p>
    <w:p w:rsidR="00F7566F" w:rsidRPr="00BD1EDA" w:rsidRDefault="00F7566F" w:rsidP="00F7566F">
      <w:pPr>
        <w:pStyle w:val="ListParagraph"/>
        <w:numPr>
          <w:ilvl w:val="0"/>
          <w:numId w:val="2"/>
        </w:num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 xml:space="preserve">Заети библиотечни документи – </w:t>
      </w:r>
      <w:r w:rsidR="00DA7EAB" w:rsidRPr="00BD1EDA">
        <w:rPr>
          <w:rFonts w:asciiTheme="majorHAnsi" w:hAnsiTheme="majorHAnsi"/>
          <w:sz w:val="28"/>
          <w:szCs w:val="28"/>
          <w:lang w:val="bg-BG"/>
        </w:rPr>
        <w:t>2599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от които </w:t>
      </w:r>
      <w:r w:rsidR="00DA7EAB" w:rsidRPr="00BD1EDA">
        <w:rPr>
          <w:rFonts w:asciiTheme="majorHAnsi" w:hAnsiTheme="majorHAnsi"/>
          <w:sz w:val="28"/>
          <w:szCs w:val="28"/>
          <w:lang w:val="bg-BG"/>
        </w:rPr>
        <w:t>343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 книги, </w:t>
      </w:r>
      <w:r w:rsidR="00DA7EAB" w:rsidRPr="00BD1EDA">
        <w:rPr>
          <w:rFonts w:asciiTheme="majorHAnsi" w:hAnsiTheme="majorHAnsi"/>
          <w:sz w:val="28"/>
          <w:szCs w:val="28"/>
          <w:lang w:val="bg-BG"/>
        </w:rPr>
        <w:t>2256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 електронни документа / интернет/  </w:t>
      </w:r>
    </w:p>
    <w:p w:rsidR="00F873F1" w:rsidRPr="00BD1EDA" w:rsidRDefault="00F873F1" w:rsidP="00F873F1">
      <w:pPr>
        <w:ind w:left="360"/>
        <w:jc w:val="both"/>
        <w:rPr>
          <w:rFonts w:asciiTheme="majorHAnsi" w:hAnsiTheme="majorHAnsi"/>
          <w:sz w:val="28"/>
          <w:szCs w:val="28"/>
          <w:lang w:val="bg-BG"/>
        </w:rPr>
      </w:pPr>
    </w:p>
    <w:p w:rsidR="00F7566F" w:rsidRPr="00BD1EDA" w:rsidRDefault="00F7566F" w:rsidP="00F7566F">
      <w:p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 xml:space="preserve">В нашето читалище се отбелязват всички национални празници и дейности от културния календар. Изработваме табла с материали по случай исторически годишнини, изготвяме кътове, съвместно с „Клуб на жената” организираме и провеждаме кулинарни изложби и изложби на плетива. Също така участваме и в организирани от община Търговище мероприятия като Традиционния пролетен панаир и традиционния събор „Под крушата на </w:t>
      </w:r>
      <w:proofErr w:type="spellStart"/>
      <w:r w:rsidRPr="00BD1EDA">
        <w:rPr>
          <w:rFonts w:asciiTheme="majorHAnsi" w:hAnsiTheme="majorHAnsi"/>
          <w:sz w:val="28"/>
          <w:szCs w:val="28"/>
          <w:lang w:val="bg-BG"/>
        </w:rPr>
        <w:t>Осенската</w:t>
      </w: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 xml:space="preserve"> поляна” в с.Осен.</w:t>
      </w:r>
    </w:p>
    <w:p w:rsidR="00F7566F" w:rsidRPr="00BD1EDA" w:rsidRDefault="00F7566F" w:rsidP="00F7566F">
      <w:pPr>
        <w:jc w:val="both"/>
        <w:rPr>
          <w:rFonts w:asciiTheme="majorHAnsi" w:hAnsiTheme="majorHAnsi"/>
          <w:sz w:val="28"/>
          <w:szCs w:val="28"/>
          <w:lang w:val="bg-BG"/>
        </w:rPr>
      </w:pPr>
    </w:p>
    <w:p w:rsidR="00F7566F" w:rsidRPr="00BD1EDA" w:rsidRDefault="00F7566F" w:rsidP="00F7566F">
      <w:pPr>
        <w:jc w:val="both"/>
        <w:rPr>
          <w:rFonts w:asciiTheme="majorHAnsi" w:hAnsiTheme="majorHAnsi"/>
          <w:b/>
          <w:sz w:val="28"/>
          <w:szCs w:val="28"/>
          <w:lang w:val="bg-BG"/>
        </w:rPr>
      </w:pPr>
      <w:r w:rsidRPr="00BD1EDA">
        <w:rPr>
          <w:rFonts w:asciiTheme="majorHAnsi" w:hAnsiTheme="majorHAnsi"/>
          <w:b/>
          <w:sz w:val="28"/>
          <w:szCs w:val="28"/>
        </w:rPr>
        <w:t>ХУДОЖЕСТВЕНО-ТВОРЧЕСКА ДЕЙНОСТ;</w:t>
      </w:r>
    </w:p>
    <w:p w:rsidR="00F7566F" w:rsidRPr="00BD1EDA" w:rsidRDefault="00F7566F" w:rsidP="00F7566F">
      <w:pPr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Дейностите на читалището за отчетния период по години са:</w:t>
      </w:r>
    </w:p>
    <w:p w:rsidR="00F7566F" w:rsidRPr="00BD1EDA" w:rsidRDefault="00F7566F" w:rsidP="00F7566F">
      <w:pPr>
        <w:jc w:val="both"/>
        <w:rPr>
          <w:rFonts w:asciiTheme="majorHAnsi" w:hAnsiTheme="majorHAnsi"/>
          <w:b/>
          <w:sz w:val="28"/>
          <w:szCs w:val="28"/>
          <w:lang w:val="bg-BG"/>
        </w:rPr>
      </w:pPr>
      <w:r w:rsidRPr="00BD1EDA">
        <w:rPr>
          <w:rFonts w:asciiTheme="majorHAnsi" w:hAnsiTheme="majorHAnsi"/>
          <w:b/>
          <w:sz w:val="28"/>
          <w:szCs w:val="28"/>
          <w:lang w:val="bg-BG"/>
        </w:rPr>
        <w:t>201</w:t>
      </w:r>
      <w:r w:rsidR="00F873F1" w:rsidRPr="00BD1EDA">
        <w:rPr>
          <w:rFonts w:asciiTheme="majorHAnsi" w:hAnsiTheme="majorHAnsi"/>
          <w:b/>
          <w:sz w:val="28"/>
          <w:szCs w:val="28"/>
          <w:lang w:val="bg-BG"/>
        </w:rPr>
        <w:t>9</w:t>
      </w:r>
      <w:r w:rsidR="008B3EF1" w:rsidRPr="00BD1EDA">
        <w:rPr>
          <w:rFonts w:asciiTheme="majorHAnsi" w:hAnsiTheme="majorHAnsi"/>
          <w:b/>
          <w:sz w:val="28"/>
          <w:szCs w:val="28"/>
          <w:lang w:val="bg-BG"/>
        </w:rPr>
        <w:t xml:space="preserve"> </w:t>
      </w:r>
      <w:r w:rsidRPr="00BD1EDA">
        <w:rPr>
          <w:rFonts w:asciiTheme="majorHAnsi" w:hAnsiTheme="majorHAnsi"/>
          <w:b/>
          <w:sz w:val="28"/>
          <w:szCs w:val="28"/>
          <w:lang w:val="bg-BG"/>
        </w:rPr>
        <w:t>година</w:t>
      </w:r>
    </w:p>
    <w:p w:rsidR="00F873F1" w:rsidRPr="00BD1EDA" w:rsidRDefault="00F873F1" w:rsidP="00F873F1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proofErr w:type="spellStart"/>
      <w:r w:rsidRPr="00BD1EDA">
        <w:rPr>
          <w:rFonts w:asciiTheme="majorHAnsi" w:hAnsiTheme="majorHAnsi"/>
          <w:sz w:val="28"/>
          <w:szCs w:val="28"/>
        </w:rPr>
        <w:t>Бабинден</w:t>
      </w:r>
      <w:proofErr w:type="spellEnd"/>
      <w:r w:rsidRPr="00BD1EDA">
        <w:rPr>
          <w:rFonts w:asciiTheme="majorHAnsi" w:hAnsiTheme="majorHAnsi"/>
          <w:sz w:val="28"/>
          <w:szCs w:val="28"/>
        </w:rPr>
        <w:t>”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  </w:t>
      </w:r>
    </w:p>
    <w:p w:rsidR="00F873F1" w:rsidRPr="00BD1EDA" w:rsidRDefault="00F873F1" w:rsidP="00F873F1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„Международен ден на прегръдката</w:t>
      </w:r>
      <w:r w:rsidRPr="00BD1EDA">
        <w:rPr>
          <w:rFonts w:asciiTheme="majorHAnsi" w:hAnsiTheme="majorHAnsi"/>
          <w:sz w:val="28"/>
          <w:szCs w:val="28"/>
        </w:rPr>
        <w:t xml:space="preserve"> </w:t>
      </w:r>
      <w:r w:rsidRPr="00BD1EDA">
        <w:rPr>
          <w:rFonts w:asciiTheme="majorHAnsi" w:hAnsiTheme="majorHAnsi"/>
          <w:sz w:val="28"/>
          <w:szCs w:val="28"/>
          <w:lang w:val="bg-BG"/>
        </w:rPr>
        <w:t>„</w:t>
      </w:r>
    </w:p>
    <w:p w:rsidR="00F873F1" w:rsidRPr="00BD1EDA" w:rsidRDefault="00F873F1" w:rsidP="00F873F1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proofErr w:type="spellStart"/>
      <w:r w:rsidRPr="00BD1EDA">
        <w:rPr>
          <w:rFonts w:asciiTheme="majorHAnsi" w:hAnsiTheme="majorHAnsi"/>
          <w:sz w:val="28"/>
          <w:szCs w:val="28"/>
        </w:rPr>
        <w:t>Св.Валентин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Трифон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Зарезан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”  </w:t>
      </w:r>
    </w:p>
    <w:p w:rsidR="00F873F1" w:rsidRPr="00BD1EDA" w:rsidRDefault="00F873F1" w:rsidP="00F873F1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„Изработка на мартеници”</w:t>
      </w:r>
    </w:p>
    <w:p w:rsidR="00F873F1" w:rsidRPr="00BD1EDA" w:rsidRDefault="00F873F1" w:rsidP="00F873F1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r w:rsidRPr="00BD1EDA">
        <w:rPr>
          <w:rFonts w:asciiTheme="majorHAnsi" w:hAnsiTheme="majorHAnsi"/>
          <w:sz w:val="28"/>
          <w:szCs w:val="28"/>
          <w:lang w:val="bg-BG"/>
        </w:rPr>
        <w:t>Баба Марта бързала мартеници вързала”</w:t>
      </w:r>
    </w:p>
    <w:p w:rsidR="00F873F1" w:rsidRPr="00BD1EDA" w:rsidRDefault="00F873F1" w:rsidP="00F873F1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8-ми Март-Празник на жената” </w:t>
      </w:r>
    </w:p>
    <w:p w:rsidR="00F873F1" w:rsidRPr="00BD1EDA" w:rsidRDefault="00F873F1" w:rsidP="00F873F1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r w:rsidRPr="00BD1EDA">
        <w:rPr>
          <w:rFonts w:asciiTheme="majorHAnsi" w:hAnsiTheme="majorHAnsi"/>
          <w:sz w:val="28"/>
          <w:szCs w:val="28"/>
          <w:lang w:val="bg-BG"/>
        </w:rPr>
        <w:t>Международен ден на детската книга”</w:t>
      </w:r>
    </w:p>
    <w:p w:rsidR="00F873F1" w:rsidRPr="00BD1EDA" w:rsidRDefault="00F873F1" w:rsidP="00F873F1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 xml:space="preserve">„ 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Шарени </w:t>
      </w:r>
      <w:proofErr w:type="spellStart"/>
      <w:r w:rsidRPr="00BD1EDA">
        <w:rPr>
          <w:rFonts w:asciiTheme="majorHAnsi" w:hAnsiTheme="majorHAnsi"/>
          <w:sz w:val="28"/>
          <w:szCs w:val="28"/>
          <w:lang w:val="bg-BG"/>
        </w:rPr>
        <w:t>яйчица-усмихнати</w:t>
      </w: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 xml:space="preserve"> лица”</w:t>
      </w:r>
    </w:p>
    <w:p w:rsidR="00F873F1" w:rsidRPr="00BD1EDA" w:rsidRDefault="00F873F1" w:rsidP="00F873F1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proofErr w:type="spellStart"/>
      <w:r w:rsidRPr="00BD1EDA">
        <w:rPr>
          <w:rFonts w:asciiTheme="majorHAnsi" w:hAnsiTheme="majorHAnsi"/>
          <w:sz w:val="28"/>
          <w:szCs w:val="28"/>
          <w:lang w:val="bg-BG"/>
        </w:rPr>
        <w:t>Гергьовден-Хъдърлез</w:t>
      </w: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>”</w:t>
      </w:r>
    </w:p>
    <w:p w:rsidR="00F873F1" w:rsidRPr="00BD1EDA" w:rsidRDefault="00F873F1" w:rsidP="00F873F1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„ С дъх на хляб и мед”</w:t>
      </w:r>
      <w:r w:rsidRPr="00BD1EDA">
        <w:rPr>
          <w:rFonts w:asciiTheme="majorHAnsi" w:hAnsiTheme="majorHAnsi"/>
          <w:sz w:val="28"/>
          <w:szCs w:val="28"/>
        </w:rPr>
        <w:t>.</w:t>
      </w:r>
    </w:p>
    <w:p w:rsidR="00F873F1" w:rsidRPr="00BD1EDA" w:rsidRDefault="00F873F1" w:rsidP="00F873F1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„Да изчистим България заедно”</w:t>
      </w:r>
    </w:p>
    <w:p w:rsidR="00F873F1" w:rsidRPr="00BD1EDA" w:rsidRDefault="00F873F1" w:rsidP="00F873F1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„Украсяване на елхите в парка по повод конкурс на община Търговище „</w:t>
      </w:r>
    </w:p>
    <w:p w:rsidR="00F873F1" w:rsidRPr="00BD1EDA" w:rsidRDefault="00F873F1" w:rsidP="00F873F1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lastRenderedPageBreak/>
        <w:t>„Игнажден- участие в кулинарна изложба организирано от община Търговище”</w:t>
      </w:r>
    </w:p>
    <w:p w:rsidR="00F873F1" w:rsidRPr="00BD1EDA" w:rsidRDefault="00F873F1" w:rsidP="00F873F1">
      <w:pPr>
        <w:pStyle w:val="ListParagraph"/>
        <w:numPr>
          <w:ilvl w:val="0"/>
          <w:numId w:val="3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„Празнуване на Коледа и Нова година”</w:t>
      </w:r>
    </w:p>
    <w:p w:rsidR="00F873F1" w:rsidRPr="00BD1EDA" w:rsidRDefault="00645490" w:rsidP="00477611">
      <w:pPr>
        <w:ind w:left="540"/>
        <w:jc w:val="both"/>
        <w:rPr>
          <w:rFonts w:asciiTheme="majorHAnsi" w:hAnsiTheme="majorHAnsi"/>
          <w:sz w:val="28"/>
          <w:szCs w:val="28"/>
          <w:lang w:val="bg-BG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 xml:space="preserve">Предвид </w:t>
      </w:r>
      <w:proofErr w:type="spellStart"/>
      <w:r w:rsidRPr="00BD1EDA">
        <w:rPr>
          <w:rFonts w:asciiTheme="majorHAnsi" w:hAnsiTheme="majorHAnsi"/>
          <w:sz w:val="28"/>
          <w:szCs w:val="28"/>
          <w:lang w:val="bg-BG"/>
        </w:rPr>
        <w:t>ковид</w:t>
      </w: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 xml:space="preserve"> обстановката и работа по време на пандемия когато читалището работеше с 30 процента от капацитета си дейностите</w:t>
      </w:r>
      <w:r w:rsidR="00477611" w:rsidRPr="00BD1EDA">
        <w:rPr>
          <w:rFonts w:asciiTheme="majorHAnsi" w:hAnsiTheme="majorHAnsi"/>
          <w:sz w:val="28"/>
          <w:szCs w:val="28"/>
          <w:lang w:val="bg-BG"/>
        </w:rPr>
        <w:t xml:space="preserve"> за 2020 и 2021 години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 на читалището </w:t>
      </w:r>
      <w:r w:rsidR="00477611" w:rsidRPr="00BD1EDA">
        <w:rPr>
          <w:rFonts w:asciiTheme="majorHAnsi" w:hAnsiTheme="majorHAnsi"/>
          <w:sz w:val="28"/>
          <w:szCs w:val="28"/>
          <w:lang w:val="bg-BG"/>
        </w:rPr>
        <w:t>след 8-ми март 2020 г. се сведоха до оформяне на кътове, изработка на материали за даден празник предимно от работещите в читалището</w:t>
      </w:r>
    </w:p>
    <w:p w:rsidR="00F7566F" w:rsidRPr="00BD1EDA" w:rsidRDefault="00F7566F" w:rsidP="00F7566F">
      <w:pPr>
        <w:spacing w:after="160" w:line="254" w:lineRule="auto"/>
        <w:rPr>
          <w:rFonts w:asciiTheme="majorHAnsi" w:hAnsiTheme="majorHAnsi"/>
          <w:b/>
          <w:sz w:val="28"/>
          <w:szCs w:val="28"/>
          <w:lang w:val="bg-BG"/>
        </w:rPr>
      </w:pPr>
      <w:r w:rsidRPr="00BD1EDA">
        <w:rPr>
          <w:rFonts w:asciiTheme="majorHAnsi" w:hAnsiTheme="majorHAnsi"/>
          <w:b/>
          <w:sz w:val="28"/>
          <w:szCs w:val="28"/>
          <w:lang w:val="bg-BG"/>
        </w:rPr>
        <w:t xml:space="preserve">  20</w:t>
      </w:r>
      <w:r w:rsidR="00F873F1" w:rsidRPr="00BD1EDA">
        <w:rPr>
          <w:rFonts w:asciiTheme="majorHAnsi" w:hAnsiTheme="majorHAnsi"/>
          <w:b/>
          <w:sz w:val="28"/>
          <w:szCs w:val="28"/>
          <w:lang w:val="bg-BG"/>
        </w:rPr>
        <w:t>20</w:t>
      </w:r>
      <w:r w:rsidRPr="00BD1EDA">
        <w:rPr>
          <w:rFonts w:asciiTheme="majorHAnsi" w:hAnsiTheme="majorHAnsi"/>
          <w:b/>
          <w:sz w:val="28"/>
          <w:szCs w:val="28"/>
          <w:lang w:val="bg-BG"/>
        </w:rPr>
        <w:t xml:space="preserve"> година</w:t>
      </w:r>
    </w:p>
    <w:p w:rsidR="00645490" w:rsidRPr="00BD1EDA" w:rsidRDefault="00645490" w:rsidP="00645490">
      <w:pPr>
        <w:pStyle w:val="ListParagraph"/>
        <w:numPr>
          <w:ilvl w:val="0"/>
          <w:numId w:val="6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proofErr w:type="spellStart"/>
      <w:r w:rsidRPr="00BD1EDA">
        <w:rPr>
          <w:rFonts w:asciiTheme="majorHAnsi" w:hAnsiTheme="majorHAnsi"/>
          <w:sz w:val="28"/>
          <w:szCs w:val="28"/>
        </w:rPr>
        <w:t>Бабинден</w:t>
      </w:r>
      <w:proofErr w:type="spellEnd"/>
      <w:r w:rsidRPr="00BD1EDA">
        <w:rPr>
          <w:rFonts w:asciiTheme="majorHAnsi" w:hAnsiTheme="majorHAnsi"/>
          <w:sz w:val="28"/>
          <w:szCs w:val="28"/>
        </w:rPr>
        <w:t>”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  </w:t>
      </w:r>
    </w:p>
    <w:p w:rsidR="00645490" w:rsidRPr="00BD1EDA" w:rsidRDefault="00645490" w:rsidP="00645490">
      <w:pPr>
        <w:pStyle w:val="ListParagraph"/>
        <w:numPr>
          <w:ilvl w:val="0"/>
          <w:numId w:val="6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„Международен ден на прегръдката</w:t>
      </w:r>
      <w:r w:rsidRPr="00BD1EDA">
        <w:rPr>
          <w:rFonts w:asciiTheme="majorHAnsi" w:hAnsiTheme="majorHAnsi"/>
          <w:sz w:val="28"/>
          <w:szCs w:val="28"/>
        </w:rPr>
        <w:t xml:space="preserve"> </w:t>
      </w:r>
      <w:r w:rsidRPr="00BD1EDA">
        <w:rPr>
          <w:rFonts w:asciiTheme="majorHAnsi" w:hAnsiTheme="majorHAnsi"/>
          <w:sz w:val="28"/>
          <w:szCs w:val="28"/>
          <w:lang w:val="bg-BG"/>
        </w:rPr>
        <w:t>„</w:t>
      </w:r>
    </w:p>
    <w:p w:rsidR="00645490" w:rsidRPr="00BD1EDA" w:rsidRDefault="00645490" w:rsidP="00645490">
      <w:pPr>
        <w:pStyle w:val="ListParagraph"/>
        <w:numPr>
          <w:ilvl w:val="0"/>
          <w:numId w:val="6"/>
        </w:numPr>
        <w:spacing w:after="160" w:line="254" w:lineRule="auto"/>
        <w:rPr>
          <w:rFonts w:asciiTheme="majorHAnsi" w:hAnsiTheme="majorHAnsi"/>
          <w:sz w:val="28"/>
          <w:szCs w:val="28"/>
          <w:lang w:val="ru-RU"/>
        </w:rPr>
      </w:pPr>
      <w:r w:rsidRPr="00BD1EDA">
        <w:rPr>
          <w:rFonts w:asciiTheme="majorHAnsi" w:hAnsiTheme="majorHAnsi"/>
          <w:sz w:val="28"/>
          <w:szCs w:val="28"/>
          <w:lang w:val="ru-RU"/>
        </w:rPr>
        <w:t>„Св</w:t>
      </w:r>
      <w:proofErr w:type="gramStart"/>
      <w:r w:rsidRPr="00BD1EDA">
        <w:rPr>
          <w:rFonts w:asciiTheme="majorHAnsi" w:hAnsiTheme="majorHAnsi"/>
          <w:sz w:val="28"/>
          <w:szCs w:val="28"/>
          <w:lang w:val="ru-RU"/>
        </w:rPr>
        <w:t>.В</w:t>
      </w:r>
      <w:proofErr w:type="gramEnd"/>
      <w:r w:rsidRPr="00BD1EDA">
        <w:rPr>
          <w:rFonts w:asciiTheme="majorHAnsi" w:hAnsiTheme="majorHAnsi"/>
          <w:sz w:val="28"/>
          <w:szCs w:val="28"/>
          <w:lang w:val="ru-RU"/>
        </w:rPr>
        <w:t xml:space="preserve">алентин и Трифон Зарезан”  </w:t>
      </w:r>
    </w:p>
    <w:p w:rsidR="00645490" w:rsidRPr="00BD1EDA" w:rsidRDefault="00645490" w:rsidP="00645490">
      <w:pPr>
        <w:pStyle w:val="ListParagraph"/>
        <w:numPr>
          <w:ilvl w:val="0"/>
          <w:numId w:val="6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„Изработка на мартеници”</w:t>
      </w:r>
    </w:p>
    <w:p w:rsidR="00645490" w:rsidRPr="00BD1EDA" w:rsidRDefault="00645490" w:rsidP="00645490">
      <w:pPr>
        <w:pStyle w:val="ListParagraph"/>
        <w:numPr>
          <w:ilvl w:val="0"/>
          <w:numId w:val="6"/>
        </w:numPr>
        <w:spacing w:after="160" w:line="254" w:lineRule="auto"/>
        <w:rPr>
          <w:rFonts w:asciiTheme="majorHAnsi" w:hAnsiTheme="majorHAnsi"/>
          <w:sz w:val="28"/>
          <w:szCs w:val="28"/>
          <w:lang w:val="ru-RU"/>
        </w:rPr>
      </w:pPr>
      <w:r w:rsidRPr="00BD1EDA">
        <w:rPr>
          <w:rFonts w:asciiTheme="majorHAnsi" w:hAnsiTheme="majorHAnsi"/>
          <w:sz w:val="28"/>
          <w:szCs w:val="28"/>
          <w:lang w:val="ru-RU"/>
        </w:rPr>
        <w:t>„</w:t>
      </w:r>
      <w:r w:rsidRPr="00BD1EDA">
        <w:rPr>
          <w:rFonts w:asciiTheme="majorHAnsi" w:hAnsiTheme="majorHAnsi"/>
          <w:sz w:val="28"/>
          <w:szCs w:val="28"/>
          <w:lang w:val="bg-BG"/>
        </w:rPr>
        <w:t>Баба Марта бързала мартеници вързала”</w:t>
      </w:r>
    </w:p>
    <w:p w:rsidR="00645490" w:rsidRPr="00BD1EDA" w:rsidRDefault="00645490" w:rsidP="00645490">
      <w:pPr>
        <w:pStyle w:val="ListParagraph"/>
        <w:numPr>
          <w:ilvl w:val="0"/>
          <w:numId w:val="6"/>
        </w:numPr>
        <w:spacing w:after="160" w:line="254" w:lineRule="auto"/>
        <w:rPr>
          <w:rFonts w:asciiTheme="majorHAnsi" w:hAnsiTheme="majorHAnsi"/>
          <w:sz w:val="28"/>
          <w:szCs w:val="28"/>
          <w:lang w:val="ru-RU"/>
        </w:rPr>
      </w:pPr>
      <w:r w:rsidRPr="00BD1EDA">
        <w:rPr>
          <w:rFonts w:asciiTheme="majorHAnsi" w:hAnsiTheme="majorHAnsi"/>
          <w:sz w:val="28"/>
          <w:szCs w:val="28"/>
          <w:lang w:val="ru-RU"/>
        </w:rPr>
        <w:t>„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8-ми Март-Празник на жената” </w:t>
      </w:r>
    </w:p>
    <w:p w:rsidR="00645490" w:rsidRPr="00BD1EDA" w:rsidRDefault="00645490" w:rsidP="00645490">
      <w:pPr>
        <w:pStyle w:val="ListParagraph"/>
        <w:numPr>
          <w:ilvl w:val="0"/>
          <w:numId w:val="6"/>
        </w:numPr>
        <w:spacing w:after="160" w:line="254" w:lineRule="auto"/>
        <w:rPr>
          <w:rFonts w:asciiTheme="majorHAnsi" w:hAnsiTheme="majorHAnsi"/>
          <w:sz w:val="28"/>
          <w:szCs w:val="28"/>
          <w:lang w:val="ru-RU"/>
        </w:rPr>
      </w:pPr>
      <w:r w:rsidRPr="00BD1EDA">
        <w:rPr>
          <w:rFonts w:asciiTheme="majorHAnsi" w:hAnsiTheme="majorHAnsi"/>
          <w:sz w:val="28"/>
          <w:szCs w:val="28"/>
          <w:lang w:val="ru-RU"/>
        </w:rPr>
        <w:t>„</w:t>
      </w:r>
      <w:r w:rsidRPr="00BD1EDA">
        <w:rPr>
          <w:rFonts w:asciiTheme="majorHAnsi" w:hAnsiTheme="majorHAnsi"/>
          <w:sz w:val="28"/>
          <w:szCs w:val="28"/>
          <w:lang w:val="bg-BG"/>
        </w:rPr>
        <w:t>Международен ден на детската книга”- кът с детска литература</w:t>
      </w:r>
    </w:p>
    <w:p w:rsidR="00645490" w:rsidRPr="00BD1EDA" w:rsidRDefault="00645490" w:rsidP="00645490">
      <w:pPr>
        <w:pStyle w:val="ListParagraph"/>
        <w:numPr>
          <w:ilvl w:val="0"/>
          <w:numId w:val="6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 xml:space="preserve">„ 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Шарени </w:t>
      </w:r>
      <w:proofErr w:type="spellStart"/>
      <w:r w:rsidRPr="00BD1EDA">
        <w:rPr>
          <w:rFonts w:asciiTheme="majorHAnsi" w:hAnsiTheme="majorHAnsi"/>
          <w:sz w:val="28"/>
          <w:szCs w:val="28"/>
          <w:lang w:val="bg-BG"/>
        </w:rPr>
        <w:t>яйчица-усмихнати</w:t>
      </w: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 xml:space="preserve"> лица”</w:t>
      </w:r>
    </w:p>
    <w:p w:rsidR="00645490" w:rsidRPr="00BD1EDA" w:rsidRDefault="00645490" w:rsidP="00645490">
      <w:pPr>
        <w:pStyle w:val="ListParagraph"/>
        <w:numPr>
          <w:ilvl w:val="0"/>
          <w:numId w:val="6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proofErr w:type="spellStart"/>
      <w:r w:rsidRPr="00BD1EDA">
        <w:rPr>
          <w:rFonts w:asciiTheme="majorHAnsi" w:hAnsiTheme="majorHAnsi"/>
          <w:sz w:val="28"/>
          <w:szCs w:val="28"/>
          <w:lang w:val="bg-BG"/>
        </w:rPr>
        <w:t>Гергьовден-Хъдърлез</w:t>
      </w: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>”- кът с материали за празника</w:t>
      </w:r>
    </w:p>
    <w:p w:rsidR="00645490" w:rsidRPr="00BD1EDA" w:rsidRDefault="00645490" w:rsidP="00645490">
      <w:pPr>
        <w:pStyle w:val="ListParagraph"/>
        <w:numPr>
          <w:ilvl w:val="0"/>
          <w:numId w:val="6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„Да изчистим България заедно”</w:t>
      </w:r>
    </w:p>
    <w:p w:rsidR="00645490" w:rsidRPr="00BD1EDA" w:rsidRDefault="00645490" w:rsidP="00645490">
      <w:pPr>
        <w:pStyle w:val="ListParagraph"/>
        <w:numPr>
          <w:ilvl w:val="0"/>
          <w:numId w:val="6"/>
        </w:numPr>
        <w:spacing w:after="160" w:line="254" w:lineRule="auto"/>
        <w:rPr>
          <w:rFonts w:asciiTheme="majorHAnsi" w:hAnsiTheme="majorHAnsi"/>
          <w:sz w:val="28"/>
          <w:szCs w:val="28"/>
          <w:lang w:val="ru-RU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>„Празнуване на Коледа и Нова година”-украсяване на читалнята за празниците</w:t>
      </w:r>
    </w:p>
    <w:p w:rsidR="00F873F1" w:rsidRPr="00BD1EDA" w:rsidRDefault="00F873F1" w:rsidP="00F7566F">
      <w:pPr>
        <w:spacing w:after="160" w:line="254" w:lineRule="auto"/>
        <w:rPr>
          <w:rFonts w:asciiTheme="majorHAnsi" w:hAnsiTheme="majorHAnsi"/>
          <w:b/>
          <w:sz w:val="28"/>
          <w:szCs w:val="28"/>
          <w:lang w:val="bg-BG"/>
        </w:rPr>
      </w:pPr>
    </w:p>
    <w:p w:rsidR="00F7566F" w:rsidRPr="00BD1EDA" w:rsidRDefault="00F7566F" w:rsidP="00F7566F">
      <w:pPr>
        <w:ind w:left="360"/>
        <w:jc w:val="both"/>
        <w:rPr>
          <w:rFonts w:asciiTheme="majorHAnsi" w:hAnsiTheme="majorHAnsi"/>
          <w:b/>
          <w:sz w:val="28"/>
          <w:szCs w:val="28"/>
          <w:lang w:val="bg-BG"/>
        </w:rPr>
      </w:pPr>
      <w:r w:rsidRPr="00BD1EDA">
        <w:rPr>
          <w:rFonts w:asciiTheme="majorHAnsi" w:hAnsiTheme="majorHAnsi"/>
          <w:b/>
          <w:sz w:val="28"/>
          <w:szCs w:val="28"/>
          <w:lang w:val="bg-BG"/>
        </w:rPr>
        <w:t>20</w:t>
      </w:r>
      <w:r w:rsidR="00477611" w:rsidRPr="00BD1EDA">
        <w:rPr>
          <w:rFonts w:asciiTheme="majorHAnsi" w:hAnsiTheme="majorHAnsi"/>
          <w:b/>
          <w:sz w:val="28"/>
          <w:szCs w:val="28"/>
          <w:lang w:val="bg-BG"/>
        </w:rPr>
        <w:t>21</w:t>
      </w:r>
      <w:r w:rsidRPr="00BD1EDA">
        <w:rPr>
          <w:rFonts w:asciiTheme="majorHAnsi" w:hAnsiTheme="majorHAnsi"/>
          <w:b/>
          <w:sz w:val="28"/>
          <w:szCs w:val="28"/>
          <w:lang w:val="bg-BG"/>
        </w:rPr>
        <w:t>година</w:t>
      </w:r>
    </w:p>
    <w:p w:rsidR="00F7566F" w:rsidRPr="00BD1EDA" w:rsidRDefault="00F7566F" w:rsidP="00F7566F">
      <w:pPr>
        <w:pStyle w:val="ListParagraph"/>
        <w:numPr>
          <w:ilvl w:val="0"/>
          <w:numId w:val="5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r w:rsidR="00453E33" w:rsidRPr="00BD1EDA">
        <w:rPr>
          <w:rFonts w:asciiTheme="majorHAnsi" w:hAnsiTheme="majorHAnsi"/>
          <w:sz w:val="28"/>
          <w:szCs w:val="28"/>
          <w:lang w:val="bg-BG"/>
        </w:rPr>
        <w:t>Работилница за мартеници”</w:t>
      </w:r>
    </w:p>
    <w:p w:rsidR="00F7566F" w:rsidRPr="00BD1EDA" w:rsidRDefault="00F7566F" w:rsidP="00F7566F">
      <w:pPr>
        <w:pStyle w:val="ListParagraph"/>
        <w:numPr>
          <w:ilvl w:val="0"/>
          <w:numId w:val="5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r w:rsidR="00453E33" w:rsidRPr="00BD1EDA">
        <w:rPr>
          <w:rFonts w:asciiTheme="majorHAnsi" w:hAnsiTheme="majorHAnsi"/>
          <w:sz w:val="28"/>
          <w:szCs w:val="28"/>
          <w:lang w:val="bg-BG"/>
        </w:rPr>
        <w:t>Баба Марта бързала мартеници вързала”</w:t>
      </w:r>
    </w:p>
    <w:p w:rsidR="00F7566F" w:rsidRPr="00BD1EDA" w:rsidRDefault="00F7566F" w:rsidP="00F7566F">
      <w:pPr>
        <w:pStyle w:val="ListParagraph"/>
        <w:numPr>
          <w:ilvl w:val="0"/>
          <w:numId w:val="5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r w:rsidR="00453E33" w:rsidRPr="00BD1EDA">
        <w:rPr>
          <w:rFonts w:asciiTheme="majorHAnsi" w:hAnsiTheme="majorHAnsi"/>
          <w:sz w:val="28"/>
          <w:szCs w:val="28"/>
          <w:lang w:val="bg-BG"/>
        </w:rPr>
        <w:t>изработка на картички за 8-ми март</w:t>
      </w:r>
    </w:p>
    <w:p w:rsidR="00F7566F" w:rsidRPr="00BD1EDA" w:rsidRDefault="00F7566F" w:rsidP="00F7566F">
      <w:pPr>
        <w:pStyle w:val="ListParagraph"/>
        <w:numPr>
          <w:ilvl w:val="0"/>
          <w:numId w:val="5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r w:rsidR="00453E33" w:rsidRPr="00BD1EDA">
        <w:rPr>
          <w:rFonts w:asciiTheme="majorHAnsi" w:hAnsiTheme="majorHAnsi"/>
          <w:sz w:val="28"/>
          <w:szCs w:val="28"/>
          <w:lang w:val="bg-BG"/>
        </w:rPr>
        <w:t>8-ми март”</w:t>
      </w:r>
    </w:p>
    <w:p w:rsidR="00F7566F" w:rsidRPr="00BD1EDA" w:rsidRDefault="00F7566F" w:rsidP="00F7566F">
      <w:pPr>
        <w:pStyle w:val="ListParagraph"/>
        <w:numPr>
          <w:ilvl w:val="0"/>
          <w:numId w:val="5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r w:rsidR="00453E33" w:rsidRPr="00BD1EDA">
        <w:rPr>
          <w:rFonts w:asciiTheme="majorHAnsi" w:hAnsiTheme="majorHAnsi"/>
          <w:sz w:val="28"/>
          <w:szCs w:val="28"/>
          <w:lang w:val="bg-BG"/>
        </w:rPr>
        <w:t xml:space="preserve">украсяване на читалнята за пролетта” </w:t>
      </w:r>
    </w:p>
    <w:p w:rsidR="00F7566F" w:rsidRPr="00BD1EDA" w:rsidRDefault="00F7566F" w:rsidP="00F7566F">
      <w:pPr>
        <w:pStyle w:val="ListParagraph"/>
        <w:numPr>
          <w:ilvl w:val="0"/>
          <w:numId w:val="5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r w:rsidR="00453E33" w:rsidRPr="00BD1EDA">
        <w:rPr>
          <w:rFonts w:asciiTheme="majorHAnsi" w:hAnsiTheme="majorHAnsi"/>
          <w:sz w:val="28"/>
          <w:szCs w:val="28"/>
          <w:lang w:val="bg-BG"/>
        </w:rPr>
        <w:t>пролетна ваканция в читалището”</w:t>
      </w:r>
    </w:p>
    <w:p w:rsidR="00F7566F" w:rsidRPr="00BD1EDA" w:rsidRDefault="00F7566F" w:rsidP="00F7566F">
      <w:pPr>
        <w:pStyle w:val="ListParagraph"/>
        <w:numPr>
          <w:ilvl w:val="0"/>
          <w:numId w:val="5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 xml:space="preserve">„ </w:t>
      </w:r>
      <w:r w:rsidR="00453E33" w:rsidRPr="00BD1EDA">
        <w:rPr>
          <w:rFonts w:asciiTheme="majorHAnsi" w:hAnsiTheme="majorHAnsi"/>
          <w:sz w:val="28"/>
          <w:szCs w:val="28"/>
          <w:lang w:val="bg-BG"/>
        </w:rPr>
        <w:t>22.04.-</w:t>
      </w:r>
      <w:proofErr w:type="spellStart"/>
      <w:r w:rsidR="00453E33" w:rsidRPr="00BD1EDA">
        <w:rPr>
          <w:rFonts w:asciiTheme="majorHAnsi" w:hAnsiTheme="majorHAnsi"/>
          <w:sz w:val="28"/>
          <w:szCs w:val="28"/>
          <w:lang w:val="bg-BG"/>
        </w:rPr>
        <w:t>междунаруден</w:t>
      </w:r>
      <w:proofErr w:type="spellEnd"/>
      <w:r w:rsidR="00453E33" w:rsidRPr="00BD1EDA">
        <w:rPr>
          <w:rFonts w:asciiTheme="majorHAnsi" w:hAnsiTheme="majorHAnsi"/>
          <w:sz w:val="28"/>
          <w:szCs w:val="28"/>
          <w:lang w:val="bg-BG"/>
        </w:rPr>
        <w:t xml:space="preserve"> ден на земята /почистване и засаждане на цветя в селския парк/</w:t>
      </w:r>
      <w:r w:rsidR="00350003" w:rsidRPr="00BD1EDA">
        <w:rPr>
          <w:rFonts w:asciiTheme="majorHAnsi" w:hAnsiTheme="majorHAnsi"/>
          <w:sz w:val="28"/>
          <w:szCs w:val="28"/>
          <w:lang w:val="bg-BG"/>
        </w:rPr>
        <w:t>”</w:t>
      </w:r>
    </w:p>
    <w:p w:rsidR="00F7566F" w:rsidRPr="00BD1EDA" w:rsidRDefault="00F7566F" w:rsidP="00F7566F">
      <w:pPr>
        <w:pStyle w:val="ListParagraph"/>
        <w:numPr>
          <w:ilvl w:val="0"/>
          <w:numId w:val="5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proofErr w:type="spellStart"/>
      <w:r w:rsidRPr="00BD1EDA">
        <w:rPr>
          <w:rFonts w:asciiTheme="majorHAnsi" w:hAnsiTheme="majorHAnsi"/>
          <w:sz w:val="28"/>
          <w:szCs w:val="28"/>
        </w:rPr>
        <w:t>Шарен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Великден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”   </w:t>
      </w:r>
      <w:r w:rsidR="00453E33" w:rsidRPr="00BD1EDA">
        <w:rPr>
          <w:rFonts w:asciiTheme="majorHAnsi" w:hAnsiTheme="majorHAnsi"/>
          <w:sz w:val="28"/>
          <w:szCs w:val="28"/>
          <w:lang w:val="bg-BG"/>
        </w:rPr>
        <w:t>-изложба на великденски яйца</w:t>
      </w:r>
    </w:p>
    <w:p w:rsidR="00F7566F" w:rsidRPr="00BD1EDA" w:rsidRDefault="00F7566F" w:rsidP="00F7566F">
      <w:pPr>
        <w:pStyle w:val="ListParagraph"/>
        <w:numPr>
          <w:ilvl w:val="0"/>
          <w:numId w:val="5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r w:rsidR="00350003" w:rsidRPr="00BD1EDA">
        <w:rPr>
          <w:rFonts w:asciiTheme="majorHAnsi" w:hAnsiTheme="majorHAnsi"/>
          <w:sz w:val="28"/>
          <w:szCs w:val="28"/>
          <w:lang w:val="bg-BG"/>
        </w:rPr>
        <w:t>Световен ден на движението-10.05.-излет сред природата”</w:t>
      </w:r>
    </w:p>
    <w:p w:rsidR="00F7566F" w:rsidRPr="00BD1EDA" w:rsidRDefault="00F7566F" w:rsidP="00F7566F">
      <w:pPr>
        <w:pStyle w:val="ListParagraph"/>
        <w:numPr>
          <w:ilvl w:val="0"/>
          <w:numId w:val="5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lastRenderedPageBreak/>
        <w:t xml:space="preserve"> „</w:t>
      </w:r>
      <w:r w:rsidR="00350003" w:rsidRPr="00BD1EDA">
        <w:rPr>
          <w:rFonts w:asciiTheme="majorHAnsi" w:hAnsiTheme="majorHAnsi"/>
          <w:sz w:val="28"/>
          <w:szCs w:val="28"/>
          <w:lang w:val="bg-BG"/>
        </w:rPr>
        <w:t>Кулинарна изложба за курбан байрам”</w:t>
      </w:r>
    </w:p>
    <w:p w:rsidR="00350003" w:rsidRPr="00BD1EDA" w:rsidRDefault="00350003" w:rsidP="00F7566F">
      <w:pPr>
        <w:pStyle w:val="ListParagraph"/>
        <w:numPr>
          <w:ilvl w:val="0"/>
          <w:numId w:val="5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  <w:lang w:val="bg-BG"/>
        </w:rPr>
        <w:t xml:space="preserve">„Лятна ваканция-спортни състезания и игри с децата </w:t>
      </w:r>
    </w:p>
    <w:p w:rsidR="00F7566F" w:rsidRPr="00BD1EDA" w:rsidRDefault="00F7566F" w:rsidP="00F7566F">
      <w:pPr>
        <w:pStyle w:val="ListParagraph"/>
        <w:numPr>
          <w:ilvl w:val="0"/>
          <w:numId w:val="5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r w:rsidR="00350003" w:rsidRPr="00BD1EDA">
        <w:rPr>
          <w:rFonts w:asciiTheme="majorHAnsi" w:hAnsiTheme="majorHAnsi"/>
          <w:sz w:val="28"/>
          <w:szCs w:val="28"/>
          <w:lang w:val="bg-BG"/>
        </w:rPr>
        <w:t>Есенна изложба с материали от природата”</w:t>
      </w:r>
    </w:p>
    <w:p w:rsidR="00F7566F" w:rsidRPr="00BD1EDA" w:rsidRDefault="00F7566F" w:rsidP="00F7566F">
      <w:pPr>
        <w:pStyle w:val="ListParagraph"/>
        <w:numPr>
          <w:ilvl w:val="0"/>
          <w:numId w:val="5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r w:rsidR="008B3EF1" w:rsidRPr="00BD1EDA">
        <w:rPr>
          <w:rFonts w:asciiTheme="majorHAnsi" w:hAnsiTheme="majorHAnsi"/>
          <w:sz w:val="28"/>
          <w:szCs w:val="28"/>
          <w:lang w:val="bg-BG"/>
        </w:rPr>
        <w:t>П</w:t>
      </w:r>
      <w:r w:rsidR="00350003" w:rsidRPr="00BD1EDA">
        <w:rPr>
          <w:rFonts w:asciiTheme="majorHAnsi" w:hAnsiTheme="majorHAnsi"/>
          <w:sz w:val="28"/>
          <w:szCs w:val="28"/>
          <w:lang w:val="bg-BG"/>
        </w:rPr>
        <w:t>одготовка и украсяване на читалнята за Коледа и нова година</w:t>
      </w:r>
      <w:r w:rsidR="008B3EF1" w:rsidRPr="00BD1EDA">
        <w:rPr>
          <w:rFonts w:asciiTheme="majorHAnsi" w:hAnsiTheme="majorHAnsi"/>
          <w:sz w:val="28"/>
          <w:szCs w:val="28"/>
          <w:lang w:val="bg-BG"/>
        </w:rPr>
        <w:t>”</w:t>
      </w:r>
    </w:p>
    <w:p w:rsidR="00F7566F" w:rsidRPr="00BD1EDA" w:rsidRDefault="00F7566F" w:rsidP="008B3EF1">
      <w:pPr>
        <w:pStyle w:val="ListParagraph"/>
        <w:numPr>
          <w:ilvl w:val="0"/>
          <w:numId w:val="5"/>
        </w:numPr>
        <w:spacing w:after="160" w:line="254" w:lineRule="auto"/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>„</w:t>
      </w:r>
      <w:proofErr w:type="spellStart"/>
      <w:r w:rsidR="008B3EF1" w:rsidRPr="00BD1EDA">
        <w:rPr>
          <w:rFonts w:asciiTheme="majorHAnsi" w:hAnsiTheme="majorHAnsi"/>
          <w:sz w:val="28"/>
          <w:szCs w:val="28"/>
          <w:lang w:val="bg-BG"/>
        </w:rPr>
        <w:t>Фотосесии</w:t>
      </w:r>
      <w:proofErr w:type="spellEnd"/>
      <w:r w:rsidR="008B3EF1" w:rsidRPr="00BD1EDA">
        <w:rPr>
          <w:rFonts w:asciiTheme="majorHAnsi" w:hAnsiTheme="majorHAnsi"/>
          <w:sz w:val="28"/>
          <w:szCs w:val="28"/>
          <w:lang w:val="bg-BG"/>
        </w:rPr>
        <w:t xml:space="preserve"> с деца и жители на селото с новогодишната украса”</w:t>
      </w:r>
    </w:p>
    <w:p w:rsidR="008B3EF1" w:rsidRPr="00BD1EDA" w:rsidRDefault="008B3EF1" w:rsidP="008B3EF1">
      <w:pPr>
        <w:spacing w:after="160" w:line="254" w:lineRule="auto"/>
        <w:rPr>
          <w:rFonts w:asciiTheme="majorHAnsi" w:hAnsiTheme="majorHAnsi"/>
          <w:sz w:val="28"/>
          <w:szCs w:val="28"/>
          <w:lang w:val="bg-BG"/>
        </w:rPr>
      </w:pPr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BD1EDA">
        <w:rPr>
          <w:rFonts w:asciiTheme="majorHAnsi" w:hAnsiTheme="majorHAnsi"/>
          <w:b/>
          <w:sz w:val="28"/>
          <w:szCs w:val="28"/>
        </w:rPr>
        <w:t>Материално-техническата</w:t>
      </w:r>
      <w:proofErr w:type="spellEnd"/>
      <w:r w:rsidRPr="00BD1EDA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b/>
          <w:sz w:val="28"/>
          <w:szCs w:val="28"/>
        </w:rPr>
        <w:t>база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е в </w:t>
      </w:r>
      <w:proofErr w:type="spellStart"/>
      <w:r w:rsidRPr="00BD1EDA">
        <w:rPr>
          <w:rFonts w:asciiTheme="majorHAnsi" w:hAnsiTheme="majorHAnsi"/>
          <w:sz w:val="28"/>
          <w:szCs w:val="28"/>
        </w:rPr>
        <w:t>добро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състояние</w:t>
      </w:r>
      <w:proofErr w:type="spellEnd"/>
      <w:r w:rsidRPr="00BD1EDA">
        <w:rPr>
          <w:rFonts w:asciiTheme="majorHAnsi" w:hAnsiTheme="majorHAnsi"/>
          <w:sz w:val="28"/>
          <w:szCs w:val="28"/>
        </w:rPr>
        <w:t>.</w:t>
      </w:r>
      <w:proofErr w:type="gram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Сградата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помещенията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достъпни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за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потребителите</w:t>
      </w:r>
      <w:proofErr w:type="spellEnd"/>
      <w:r w:rsidRPr="00BD1EDA">
        <w:rPr>
          <w:rFonts w:asciiTheme="majorHAnsi" w:hAnsiTheme="majorHAnsi"/>
          <w:sz w:val="28"/>
          <w:szCs w:val="28"/>
        </w:rPr>
        <w:t>.</w:t>
      </w:r>
      <w:proofErr w:type="gramEnd"/>
      <w:r w:rsidRPr="00BD1EDA">
        <w:rPr>
          <w:rFonts w:asciiTheme="majorHAnsi" w:hAnsiTheme="majorHAnsi"/>
          <w:sz w:val="28"/>
          <w:szCs w:val="28"/>
        </w:rPr>
        <w:t xml:space="preserve"> </w:t>
      </w:r>
      <w:r w:rsidR="008B3EF1" w:rsidRPr="00BD1EDA">
        <w:rPr>
          <w:rFonts w:asciiTheme="majorHAnsi" w:hAnsiTheme="majorHAnsi"/>
          <w:sz w:val="28"/>
          <w:szCs w:val="28"/>
          <w:lang w:val="bg-BG"/>
        </w:rPr>
        <w:t xml:space="preserve">В края на 2020 г. сменихме дървената дограма на салона с ПВЦ. </w:t>
      </w:r>
      <w:proofErr w:type="gramStart"/>
      <w:r w:rsidRPr="00BD1EDA">
        <w:rPr>
          <w:rFonts w:asciiTheme="majorHAnsi" w:hAnsiTheme="majorHAnsi"/>
          <w:sz w:val="28"/>
          <w:szCs w:val="28"/>
        </w:rPr>
        <w:t xml:space="preserve">В </w:t>
      </w:r>
      <w:proofErr w:type="spellStart"/>
      <w:r w:rsidRPr="00BD1EDA">
        <w:rPr>
          <w:rFonts w:asciiTheme="majorHAnsi" w:hAnsiTheme="majorHAnsi"/>
          <w:sz w:val="28"/>
          <w:szCs w:val="28"/>
        </w:rPr>
        <w:t>сградата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има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интернет</w:t>
      </w:r>
      <w:proofErr w:type="spellEnd"/>
      <w:r w:rsidRPr="00BD1EDA">
        <w:rPr>
          <w:rFonts w:asciiTheme="majorHAnsi" w:hAnsiTheme="majorHAnsi"/>
          <w:sz w:val="28"/>
          <w:szCs w:val="28"/>
        </w:rPr>
        <w:t>.</w:t>
      </w:r>
      <w:proofErr w:type="gram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разполага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с 4 </w:t>
      </w:r>
      <w:proofErr w:type="spellStart"/>
      <w:r w:rsidRPr="00BD1EDA">
        <w:rPr>
          <w:rFonts w:asciiTheme="majorHAnsi" w:hAnsiTheme="majorHAnsi"/>
          <w:sz w:val="28"/>
          <w:szCs w:val="28"/>
        </w:rPr>
        <w:t>броя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ко</w:t>
      </w:r>
      <w:r w:rsidR="008B3EF1" w:rsidRPr="00BD1EDA">
        <w:rPr>
          <w:rFonts w:asciiTheme="majorHAnsi" w:hAnsiTheme="majorHAnsi"/>
          <w:sz w:val="28"/>
          <w:szCs w:val="28"/>
        </w:rPr>
        <w:t>мпютъра</w:t>
      </w:r>
      <w:proofErr w:type="spellEnd"/>
      <w:r w:rsidR="008B3EF1" w:rsidRPr="00BD1EDA">
        <w:rPr>
          <w:rFonts w:asciiTheme="majorHAnsi" w:hAnsiTheme="majorHAnsi"/>
          <w:sz w:val="28"/>
          <w:szCs w:val="28"/>
        </w:rPr>
        <w:t xml:space="preserve">, 2 </w:t>
      </w:r>
      <w:proofErr w:type="spellStart"/>
      <w:r w:rsidR="008B3EF1" w:rsidRPr="00BD1EDA">
        <w:rPr>
          <w:rFonts w:asciiTheme="majorHAnsi" w:hAnsiTheme="majorHAnsi"/>
          <w:sz w:val="28"/>
          <w:szCs w:val="28"/>
        </w:rPr>
        <w:t>броя</w:t>
      </w:r>
      <w:proofErr w:type="spellEnd"/>
      <w:r w:rsidR="008B3EF1"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B3EF1" w:rsidRPr="00BD1EDA">
        <w:rPr>
          <w:rFonts w:asciiTheme="majorHAnsi" w:hAnsiTheme="majorHAnsi"/>
          <w:sz w:val="28"/>
          <w:szCs w:val="28"/>
        </w:rPr>
        <w:t>копирна</w:t>
      </w:r>
      <w:proofErr w:type="spellEnd"/>
      <w:r w:rsidR="008B3EF1"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B3EF1" w:rsidRPr="00BD1EDA">
        <w:rPr>
          <w:rFonts w:asciiTheme="majorHAnsi" w:hAnsiTheme="majorHAnsi"/>
          <w:sz w:val="28"/>
          <w:szCs w:val="28"/>
        </w:rPr>
        <w:t>техника</w:t>
      </w:r>
      <w:proofErr w:type="spellEnd"/>
      <w:r w:rsidR="008B3EF1" w:rsidRPr="00BD1EDA">
        <w:rPr>
          <w:rFonts w:asciiTheme="majorHAnsi" w:hAnsiTheme="majorHAnsi"/>
          <w:sz w:val="28"/>
          <w:szCs w:val="28"/>
          <w:lang w:val="bg-BG"/>
        </w:rPr>
        <w:t>, 1 бр.</w:t>
      </w:r>
      <w:proofErr w:type="gramEnd"/>
      <w:r w:rsidR="008B3EF1" w:rsidRPr="00BD1EDA">
        <w:rPr>
          <w:rFonts w:asciiTheme="majorHAnsi" w:hAnsiTheme="majorHAnsi"/>
          <w:sz w:val="28"/>
          <w:szCs w:val="28"/>
          <w:lang w:val="bg-BG"/>
        </w:rPr>
        <w:t xml:space="preserve"> мултимедия </w:t>
      </w:r>
      <w:r w:rsidRPr="00BD1EDA">
        <w:rPr>
          <w:rFonts w:asciiTheme="majorHAnsi" w:hAnsiTheme="majorHAnsi"/>
          <w:sz w:val="28"/>
          <w:szCs w:val="28"/>
        </w:rPr>
        <w:t xml:space="preserve">и 1 </w:t>
      </w:r>
      <w:proofErr w:type="spellStart"/>
      <w:r w:rsidRPr="00BD1EDA">
        <w:rPr>
          <w:rFonts w:asciiTheme="majorHAnsi" w:hAnsiTheme="majorHAnsi"/>
          <w:sz w:val="28"/>
          <w:szCs w:val="28"/>
        </w:rPr>
        <w:t>брой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озвучителна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техника.Има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назначен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човек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4 </w:t>
      </w:r>
      <w:proofErr w:type="spellStart"/>
      <w:r w:rsidRPr="00BD1EDA">
        <w:rPr>
          <w:rFonts w:asciiTheme="majorHAnsi" w:hAnsiTheme="majorHAnsi"/>
          <w:sz w:val="28"/>
          <w:szCs w:val="28"/>
        </w:rPr>
        <w:t>часа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по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програма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„</w:t>
      </w:r>
      <w:proofErr w:type="spellStart"/>
      <w:r w:rsidRPr="00BD1EDA">
        <w:rPr>
          <w:rFonts w:asciiTheme="majorHAnsi" w:hAnsiTheme="majorHAnsi"/>
          <w:sz w:val="28"/>
          <w:szCs w:val="28"/>
        </w:rPr>
        <w:t>Глобални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библиотеки</w:t>
      </w:r>
      <w:proofErr w:type="spellEnd"/>
      <w:r w:rsidRPr="00BD1EDA">
        <w:rPr>
          <w:rFonts w:asciiTheme="majorHAnsi" w:hAnsiTheme="majorHAnsi"/>
          <w:sz w:val="28"/>
          <w:szCs w:val="28"/>
        </w:rPr>
        <w:t>”.</w:t>
      </w:r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Имаме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кръжок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„</w:t>
      </w:r>
      <w:proofErr w:type="spellStart"/>
      <w:r w:rsidRPr="00BD1EDA">
        <w:rPr>
          <w:rFonts w:asciiTheme="majorHAnsi" w:hAnsiTheme="majorHAnsi"/>
          <w:sz w:val="28"/>
          <w:szCs w:val="28"/>
        </w:rPr>
        <w:t>Сръчни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ръчички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”, </w:t>
      </w:r>
      <w:proofErr w:type="spellStart"/>
      <w:r w:rsidRPr="00BD1EDA">
        <w:rPr>
          <w:rFonts w:asciiTheme="majorHAnsi" w:hAnsiTheme="majorHAnsi"/>
          <w:sz w:val="28"/>
          <w:szCs w:val="28"/>
        </w:rPr>
        <w:t>където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изработваме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картички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украси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за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различни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поводи</w:t>
      </w:r>
      <w:proofErr w:type="spellEnd"/>
      <w:r w:rsidRPr="00BD1EDA">
        <w:rPr>
          <w:rFonts w:asciiTheme="majorHAnsi" w:hAnsiTheme="majorHAnsi"/>
          <w:sz w:val="28"/>
          <w:szCs w:val="28"/>
        </w:rPr>
        <w:t>.</w:t>
      </w:r>
      <w:proofErr w:type="gram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BD1EDA">
        <w:rPr>
          <w:rFonts w:asciiTheme="majorHAnsi" w:hAnsiTheme="majorHAnsi"/>
          <w:sz w:val="28"/>
          <w:szCs w:val="28"/>
        </w:rPr>
        <w:t xml:space="preserve">С </w:t>
      </w:r>
      <w:proofErr w:type="spellStart"/>
      <w:r w:rsidRPr="00BD1EDA">
        <w:rPr>
          <w:rFonts w:asciiTheme="majorHAnsi" w:hAnsiTheme="majorHAnsi"/>
          <w:sz w:val="28"/>
          <w:szCs w:val="28"/>
        </w:rPr>
        <w:t>жените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от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„</w:t>
      </w:r>
      <w:proofErr w:type="spellStart"/>
      <w:r w:rsidRPr="00BD1EDA">
        <w:rPr>
          <w:rFonts w:asciiTheme="majorHAnsi" w:hAnsiTheme="majorHAnsi"/>
          <w:sz w:val="28"/>
          <w:szCs w:val="28"/>
        </w:rPr>
        <w:t>Клуб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жената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” </w:t>
      </w:r>
      <w:proofErr w:type="spellStart"/>
      <w:r w:rsidRPr="00BD1EDA">
        <w:rPr>
          <w:rFonts w:asciiTheme="majorHAnsi" w:hAnsiTheme="majorHAnsi"/>
          <w:sz w:val="28"/>
          <w:szCs w:val="28"/>
        </w:rPr>
        <w:t>поддържаме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селския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парк</w:t>
      </w:r>
      <w:proofErr w:type="spellEnd"/>
      <w:r w:rsidRPr="00BD1EDA">
        <w:rPr>
          <w:rFonts w:asciiTheme="majorHAnsi" w:hAnsiTheme="majorHAnsi"/>
          <w:sz w:val="28"/>
          <w:szCs w:val="28"/>
        </w:rPr>
        <w:t>.</w:t>
      </w:r>
      <w:proofErr w:type="gramEnd"/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</w:rPr>
      </w:pPr>
      <w:proofErr w:type="spellStart"/>
      <w:r w:rsidRPr="00BD1EDA">
        <w:rPr>
          <w:rFonts w:asciiTheme="majorHAnsi" w:hAnsiTheme="majorHAnsi"/>
          <w:sz w:val="28"/>
          <w:szCs w:val="28"/>
        </w:rPr>
        <w:t>През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лятото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децата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от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селото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събират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BD1EDA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четат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книжки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D1EDA">
        <w:rPr>
          <w:rFonts w:asciiTheme="majorHAnsi" w:hAnsiTheme="majorHAnsi"/>
          <w:sz w:val="28"/>
          <w:szCs w:val="28"/>
        </w:rPr>
        <w:t>да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рисуват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D1EDA">
        <w:rPr>
          <w:rFonts w:asciiTheme="majorHAnsi" w:hAnsiTheme="majorHAnsi"/>
          <w:sz w:val="28"/>
          <w:szCs w:val="28"/>
        </w:rPr>
        <w:t>да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сърфират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в </w:t>
      </w: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интернет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 и</w:t>
      </w:r>
      <w:proofErr w:type="gram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забавляват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. </w:t>
      </w: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Също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през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лятната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ваканция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им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организираме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спорни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състезания</w:t>
      </w:r>
      <w:proofErr w:type="spellEnd"/>
      <w:r w:rsidRPr="00BD1EDA">
        <w:rPr>
          <w:rFonts w:asciiTheme="majorHAnsi" w:hAnsiTheme="majorHAnsi"/>
          <w:sz w:val="28"/>
          <w:szCs w:val="28"/>
        </w:rPr>
        <w:t>.</w:t>
      </w:r>
      <w:proofErr w:type="gramEnd"/>
      <w:r w:rsidRPr="00BD1EDA">
        <w:rPr>
          <w:rFonts w:asciiTheme="majorHAnsi" w:hAnsiTheme="majorHAnsi"/>
          <w:sz w:val="28"/>
          <w:szCs w:val="28"/>
        </w:rPr>
        <w:t xml:space="preserve"> </w:t>
      </w:r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  <w:lang w:val="bg-BG"/>
        </w:rPr>
      </w:pPr>
      <w:proofErr w:type="spellStart"/>
      <w:r w:rsidRPr="00BD1EDA">
        <w:rPr>
          <w:rFonts w:asciiTheme="majorHAnsi" w:hAnsiTheme="majorHAnsi"/>
          <w:sz w:val="28"/>
          <w:szCs w:val="28"/>
        </w:rPr>
        <w:t>Изготв</w:t>
      </w:r>
      <w:r w:rsidR="008B3EF1" w:rsidRPr="00BD1EDA">
        <w:rPr>
          <w:rFonts w:asciiTheme="majorHAnsi" w:hAnsiTheme="majorHAnsi"/>
          <w:sz w:val="28"/>
          <w:szCs w:val="28"/>
          <w:lang w:val="bg-BG"/>
        </w:rPr>
        <w:t>яме</w:t>
      </w:r>
      <w:proofErr w:type="spellEnd"/>
      <w:r w:rsidR="008B3EF1" w:rsidRPr="00BD1EDA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кътове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D1EDA">
        <w:rPr>
          <w:rFonts w:asciiTheme="majorHAnsi" w:hAnsiTheme="majorHAnsi"/>
          <w:sz w:val="28"/>
          <w:szCs w:val="28"/>
        </w:rPr>
        <w:t>табла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изложби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по-повод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BD1EDA">
        <w:rPr>
          <w:rFonts w:asciiTheme="majorHAnsi" w:hAnsiTheme="majorHAnsi"/>
          <w:sz w:val="28"/>
          <w:szCs w:val="28"/>
        </w:rPr>
        <w:t>годишнина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от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обесването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Васил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Левски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3-ти </w:t>
      </w:r>
      <w:proofErr w:type="spellStart"/>
      <w:r w:rsidRPr="00BD1EDA">
        <w:rPr>
          <w:rFonts w:asciiTheme="majorHAnsi" w:hAnsiTheme="majorHAnsi"/>
          <w:sz w:val="28"/>
          <w:szCs w:val="28"/>
        </w:rPr>
        <w:t>март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D1EDA">
        <w:rPr>
          <w:rFonts w:asciiTheme="majorHAnsi" w:hAnsiTheme="majorHAnsi"/>
          <w:sz w:val="28"/>
          <w:szCs w:val="28"/>
        </w:rPr>
        <w:t>деня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хумора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1-ви </w:t>
      </w:r>
      <w:proofErr w:type="spellStart"/>
      <w:r w:rsidRPr="00BD1EDA">
        <w:rPr>
          <w:rFonts w:asciiTheme="majorHAnsi" w:hAnsiTheme="majorHAnsi"/>
          <w:sz w:val="28"/>
          <w:szCs w:val="28"/>
        </w:rPr>
        <w:t>май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D1EDA">
        <w:rPr>
          <w:rFonts w:asciiTheme="majorHAnsi" w:hAnsiTheme="majorHAnsi"/>
          <w:sz w:val="28"/>
          <w:szCs w:val="28"/>
        </w:rPr>
        <w:t>деня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Европа</w:t>
      </w:r>
      <w:proofErr w:type="spellEnd"/>
      <w:r w:rsidRPr="00BD1EDA">
        <w:rPr>
          <w:rFonts w:asciiTheme="majorHAnsi" w:hAnsiTheme="majorHAnsi"/>
          <w:sz w:val="28"/>
          <w:szCs w:val="28"/>
        </w:rPr>
        <w:t>, 2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юни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D1EDA">
        <w:rPr>
          <w:rFonts w:asciiTheme="majorHAnsi" w:hAnsiTheme="majorHAnsi"/>
          <w:sz w:val="28"/>
          <w:szCs w:val="28"/>
        </w:rPr>
        <w:t>деня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</w:t>
      </w:r>
      <w:r w:rsidR="008B3EF1" w:rsidRPr="00BD1EDA">
        <w:rPr>
          <w:rFonts w:asciiTheme="majorHAnsi" w:hAnsiTheme="majorHAnsi"/>
          <w:sz w:val="28"/>
          <w:szCs w:val="28"/>
        </w:rPr>
        <w:t>ъединението</w:t>
      </w:r>
      <w:proofErr w:type="spellEnd"/>
      <w:r w:rsidR="008B3EF1" w:rsidRPr="00BD1ED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8B3EF1" w:rsidRPr="00BD1EDA">
        <w:rPr>
          <w:rFonts w:asciiTheme="majorHAnsi" w:hAnsiTheme="majorHAnsi"/>
          <w:sz w:val="28"/>
          <w:szCs w:val="28"/>
        </w:rPr>
        <w:t>деня</w:t>
      </w:r>
      <w:proofErr w:type="spellEnd"/>
      <w:r w:rsidR="008B3EF1"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B3EF1"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="008B3EF1"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8B3EF1" w:rsidRPr="00BD1EDA">
        <w:rPr>
          <w:rFonts w:asciiTheme="majorHAnsi" w:hAnsiTheme="majorHAnsi"/>
          <w:sz w:val="28"/>
          <w:szCs w:val="28"/>
        </w:rPr>
        <w:t>будителите</w:t>
      </w:r>
      <w:proofErr w:type="spellEnd"/>
      <w:r w:rsidR="008B3EF1" w:rsidRPr="00BD1EDA">
        <w:rPr>
          <w:rFonts w:asciiTheme="majorHAnsi" w:hAnsiTheme="majorHAnsi"/>
          <w:sz w:val="28"/>
          <w:szCs w:val="28"/>
          <w:lang w:val="bg-BG"/>
        </w:rPr>
        <w:t xml:space="preserve"> и годишнини на знаменити творци и писатели</w:t>
      </w:r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Изготвят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справки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отчети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към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Министерството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Културата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D1EDA">
        <w:rPr>
          <w:rFonts w:asciiTheme="majorHAnsi" w:hAnsiTheme="majorHAnsi"/>
          <w:sz w:val="28"/>
          <w:szCs w:val="28"/>
        </w:rPr>
        <w:t>към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РБ „</w:t>
      </w:r>
      <w:proofErr w:type="spellStart"/>
      <w:r w:rsidRPr="00BD1EDA">
        <w:rPr>
          <w:rFonts w:asciiTheme="majorHAnsi" w:hAnsiTheme="majorHAnsi"/>
          <w:sz w:val="28"/>
          <w:szCs w:val="28"/>
        </w:rPr>
        <w:t>П.Стъпов</w:t>
      </w:r>
      <w:proofErr w:type="spellEnd"/>
      <w:r w:rsidRPr="00BD1EDA">
        <w:rPr>
          <w:rFonts w:asciiTheme="majorHAnsi" w:hAnsiTheme="majorHAnsi"/>
          <w:sz w:val="28"/>
          <w:szCs w:val="28"/>
        </w:rPr>
        <w:t>“-</w:t>
      </w:r>
      <w:proofErr w:type="spellStart"/>
      <w:r w:rsidRPr="00BD1EDA">
        <w:rPr>
          <w:rFonts w:asciiTheme="majorHAnsi" w:hAnsiTheme="majorHAnsi"/>
          <w:sz w:val="28"/>
          <w:szCs w:val="28"/>
        </w:rPr>
        <w:t>гр.Търговище</w:t>
      </w:r>
      <w:proofErr w:type="spellEnd"/>
      <w:r w:rsidRPr="00BD1EDA">
        <w:rPr>
          <w:rFonts w:asciiTheme="majorHAnsi" w:hAnsiTheme="majorHAnsi"/>
          <w:sz w:val="28"/>
          <w:szCs w:val="28"/>
        </w:rPr>
        <w:t>,</w:t>
      </w:r>
      <w:r w:rsidRPr="00BD1EDA">
        <w:rPr>
          <w:rFonts w:asciiTheme="majorHAnsi" w:hAnsiTheme="majorHAnsi"/>
          <w:sz w:val="28"/>
          <w:szCs w:val="28"/>
          <w:lang w:val="bg-BG"/>
        </w:rPr>
        <w:t xml:space="preserve"> към община Търговище, </w:t>
      </w:r>
      <w:proofErr w:type="spellStart"/>
      <w:r w:rsidRPr="00BD1EDA">
        <w:rPr>
          <w:rFonts w:asciiTheme="majorHAnsi" w:hAnsiTheme="majorHAnsi"/>
          <w:sz w:val="28"/>
          <w:szCs w:val="28"/>
        </w:rPr>
        <w:t>към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Статистически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институт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РЕКИЦ </w:t>
      </w:r>
      <w:proofErr w:type="spellStart"/>
      <w:r w:rsidRPr="00BD1EDA">
        <w:rPr>
          <w:rFonts w:asciiTheme="majorHAnsi" w:hAnsiTheme="majorHAnsi"/>
          <w:sz w:val="28"/>
          <w:szCs w:val="28"/>
        </w:rPr>
        <w:t>гр</w:t>
      </w:r>
      <w:proofErr w:type="spellEnd"/>
      <w:r w:rsidRPr="00BD1EDA">
        <w:rPr>
          <w:rFonts w:asciiTheme="majorHAnsi" w:hAnsiTheme="majorHAnsi"/>
          <w:sz w:val="28"/>
          <w:szCs w:val="28"/>
        </w:rPr>
        <w:t>.</w:t>
      </w:r>
      <w:proofErr w:type="gram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Търговище</w:t>
      </w:r>
      <w:proofErr w:type="spellEnd"/>
      <w:r w:rsidRPr="00BD1EDA">
        <w:rPr>
          <w:rFonts w:asciiTheme="majorHAnsi" w:hAnsiTheme="majorHAnsi"/>
          <w:sz w:val="28"/>
          <w:szCs w:val="28"/>
        </w:rPr>
        <w:t>.</w:t>
      </w:r>
      <w:proofErr w:type="gramEnd"/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  <w:lang w:val="bg-BG"/>
        </w:rPr>
      </w:pPr>
      <w:proofErr w:type="spellStart"/>
      <w:r w:rsidRPr="00BD1EDA">
        <w:rPr>
          <w:rFonts w:asciiTheme="majorHAnsi" w:hAnsiTheme="majorHAnsi"/>
          <w:sz w:val="28"/>
          <w:szCs w:val="28"/>
        </w:rPr>
        <w:t>Партньори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Кметството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с.Божурка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D1EDA">
        <w:rPr>
          <w:rFonts w:asciiTheme="majorHAnsi" w:hAnsiTheme="majorHAnsi"/>
          <w:sz w:val="28"/>
          <w:szCs w:val="28"/>
        </w:rPr>
        <w:t>клуб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НСО </w:t>
      </w:r>
      <w:proofErr w:type="spellStart"/>
      <w:r w:rsidRPr="00BD1EDA">
        <w:rPr>
          <w:rFonts w:asciiTheme="majorHAnsi" w:hAnsiTheme="majorHAnsi"/>
          <w:sz w:val="28"/>
          <w:szCs w:val="28"/>
        </w:rPr>
        <w:t>Търговище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D1EDA">
        <w:rPr>
          <w:rFonts w:asciiTheme="majorHAnsi" w:hAnsiTheme="majorHAnsi"/>
          <w:sz w:val="28"/>
          <w:szCs w:val="28"/>
        </w:rPr>
        <w:t>община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Търговище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РЕКИЦ </w:t>
      </w:r>
      <w:proofErr w:type="spellStart"/>
      <w:r w:rsidRPr="00BD1EDA">
        <w:rPr>
          <w:rFonts w:asciiTheme="majorHAnsi" w:hAnsiTheme="majorHAnsi"/>
          <w:sz w:val="28"/>
          <w:szCs w:val="28"/>
        </w:rPr>
        <w:t>Търговище</w:t>
      </w:r>
      <w:proofErr w:type="spellEnd"/>
      <w:r w:rsidRPr="00BD1EDA">
        <w:rPr>
          <w:rFonts w:asciiTheme="majorHAnsi" w:hAnsiTheme="majorHAnsi"/>
          <w:sz w:val="28"/>
          <w:szCs w:val="28"/>
          <w:lang w:val="bg-BG"/>
        </w:rPr>
        <w:t xml:space="preserve"> </w:t>
      </w:r>
      <w:r w:rsidRPr="00BD1EDA">
        <w:rPr>
          <w:rFonts w:asciiTheme="majorHAnsi" w:hAnsiTheme="majorHAnsi"/>
          <w:sz w:val="28"/>
          <w:szCs w:val="28"/>
        </w:rPr>
        <w:t>РБ „</w:t>
      </w:r>
      <w:proofErr w:type="spellStart"/>
      <w:r w:rsidRPr="00BD1EDA">
        <w:rPr>
          <w:rFonts w:asciiTheme="majorHAnsi" w:hAnsiTheme="majorHAnsi"/>
          <w:sz w:val="28"/>
          <w:szCs w:val="28"/>
        </w:rPr>
        <w:t>П.Стъпов</w:t>
      </w:r>
      <w:proofErr w:type="spellEnd"/>
      <w:r w:rsidRPr="00BD1EDA">
        <w:rPr>
          <w:rFonts w:asciiTheme="majorHAnsi" w:hAnsiTheme="majorHAnsi"/>
          <w:sz w:val="28"/>
          <w:szCs w:val="28"/>
        </w:rPr>
        <w:t>“-</w:t>
      </w:r>
      <w:proofErr w:type="spellStart"/>
      <w:r w:rsidRPr="00BD1EDA">
        <w:rPr>
          <w:rFonts w:asciiTheme="majorHAnsi" w:hAnsiTheme="majorHAnsi"/>
          <w:sz w:val="28"/>
          <w:szCs w:val="28"/>
        </w:rPr>
        <w:t>гр.Търговище</w:t>
      </w:r>
      <w:proofErr w:type="spellEnd"/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</w:rPr>
      </w:pPr>
      <w:proofErr w:type="spellStart"/>
      <w:r w:rsidRPr="00BD1EDA">
        <w:rPr>
          <w:rFonts w:asciiTheme="majorHAnsi" w:hAnsiTheme="majorHAnsi"/>
          <w:sz w:val="28"/>
          <w:szCs w:val="28"/>
        </w:rPr>
        <w:lastRenderedPageBreak/>
        <w:t>Читалището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е </w:t>
      </w:r>
      <w:proofErr w:type="spellStart"/>
      <w:r w:rsidRPr="00BD1EDA">
        <w:rPr>
          <w:rFonts w:asciiTheme="majorHAnsi" w:hAnsiTheme="majorHAnsi"/>
          <w:sz w:val="28"/>
          <w:szCs w:val="28"/>
        </w:rPr>
        <w:t>уникална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институция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 и</w:t>
      </w:r>
      <w:proofErr w:type="gram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може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да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 </w:t>
      </w:r>
      <w:proofErr w:type="spellStart"/>
      <w:r w:rsidRPr="00BD1EDA">
        <w:rPr>
          <w:rFonts w:asciiTheme="majorHAnsi" w:hAnsiTheme="majorHAnsi"/>
          <w:sz w:val="28"/>
          <w:szCs w:val="28"/>
        </w:rPr>
        <w:t>се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развива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BD1EDA">
        <w:rPr>
          <w:rFonts w:asciiTheme="majorHAnsi" w:hAnsiTheme="majorHAnsi"/>
          <w:sz w:val="28"/>
          <w:szCs w:val="28"/>
        </w:rPr>
        <w:t>различни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насоки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като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: </w:t>
      </w:r>
      <w:proofErr w:type="spellStart"/>
      <w:r w:rsidRPr="00BD1EDA">
        <w:rPr>
          <w:rFonts w:asciiTheme="majorHAnsi" w:hAnsiTheme="majorHAnsi"/>
          <w:sz w:val="28"/>
          <w:szCs w:val="28"/>
        </w:rPr>
        <w:t>социална,културна,образователна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информационна</w:t>
      </w:r>
      <w:proofErr w:type="spellEnd"/>
      <w:r w:rsidRPr="00BD1EDA">
        <w:rPr>
          <w:rFonts w:asciiTheme="majorHAnsi" w:hAnsiTheme="majorHAnsi"/>
          <w:sz w:val="28"/>
          <w:szCs w:val="28"/>
        </w:rPr>
        <w:t>.</w:t>
      </w:r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</w:rPr>
      </w:pPr>
      <w:proofErr w:type="spellStart"/>
      <w:r w:rsidRPr="00BD1EDA">
        <w:rPr>
          <w:rFonts w:asciiTheme="majorHAnsi" w:hAnsiTheme="majorHAnsi"/>
          <w:sz w:val="28"/>
          <w:szCs w:val="28"/>
        </w:rPr>
        <w:t>Ние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BD1EDA">
        <w:rPr>
          <w:rFonts w:asciiTheme="majorHAnsi" w:hAnsiTheme="majorHAnsi"/>
          <w:sz w:val="28"/>
          <w:szCs w:val="28"/>
        </w:rPr>
        <w:t>вярваме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,</w:t>
      </w:r>
      <w:proofErr w:type="spellStart"/>
      <w:r w:rsidRPr="00BD1EDA">
        <w:rPr>
          <w:rFonts w:asciiTheme="majorHAnsi" w:hAnsiTheme="majorHAnsi"/>
          <w:sz w:val="28"/>
          <w:szCs w:val="28"/>
        </w:rPr>
        <w:t>че</w:t>
      </w:r>
      <w:proofErr w:type="spellEnd"/>
      <w:proofErr w:type="gramEnd"/>
      <w:r w:rsidRPr="00BD1EDA">
        <w:rPr>
          <w:rFonts w:asciiTheme="majorHAnsi" w:hAnsiTheme="majorHAnsi"/>
          <w:sz w:val="28"/>
          <w:szCs w:val="28"/>
        </w:rPr>
        <w:t xml:space="preserve"> с </w:t>
      </w:r>
      <w:proofErr w:type="spellStart"/>
      <w:r w:rsidRPr="00BD1EDA">
        <w:rPr>
          <w:rFonts w:asciiTheme="majorHAnsi" w:hAnsiTheme="majorHAnsi"/>
          <w:sz w:val="28"/>
          <w:szCs w:val="28"/>
        </w:rPr>
        <w:t>общи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усилия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ще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превърнем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читалището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в </w:t>
      </w:r>
      <w:proofErr w:type="spellStart"/>
      <w:r w:rsidRPr="00BD1EDA">
        <w:rPr>
          <w:rFonts w:asciiTheme="majorHAnsi" w:hAnsiTheme="majorHAnsi"/>
          <w:sz w:val="28"/>
          <w:szCs w:val="28"/>
        </w:rPr>
        <w:t>модерен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BD1EDA">
        <w:rPr>
          <w:rFonts w:asciiTheme="majorHAnsi" w:hAnsiTheme="majorHAnsi"/>
          <w:sz w:val="28"/>
          <w:szCs w:val="28"/>
        </w:rPr>
        <w:t>привлекателен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BD1EDA">
        <w:rPr>
          <w:rFonts w:asciiTheme="majorHAnsi" w:hAnsiTheme="majorHAnsi"/>
          <w:sz w:val="28"/>
          <w:szCs w:val="28"/>
        </w:rPr>
        <w:t>културен</w:t>
      </w:r>
      <w:proofErr w:type="spellEnd"/>
      <w:r w:rsidRPr="00BD1EDA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BD1EDA">
        <w:rPr>
          <w:rFonts w:asciiTheme="majorHAnsi" w:hAnsiTheme="majorHAnsi"/>
          <w:sz w:val="28"/>
          <w:szCs w:val="28"/>
        </w:rPr>
        <w:t>център</w:t>
      </w:r>
      <w:proofErr w:type="spellEnd"/>
      <w:r w:rsidRPr="00BD1EDA">
        <w:rPr>
          <w:rFonts w:asciiTheme="majorHAnsi" w:hAnsiTheme="majorHAnsi"/>
          <w:sz w:val="28"/>
          <w:szCs w:val="28"/>
        </w:rPr>
        <w:t>.</w:t>
      </w:r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</w:rPr>
      </w:pPr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</w:rPr>
      </w:pPr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BD1EDA">
        <w:rPr>
          <w:rFonts w:asciiTheme="majorHAnsi" w:hAnsiTheme="majorHAnsi"/>
          <w:sz w:val="28"/>
          <w:szCs w:val="28"/>
        </w:rPr>
        <w:t>Председател</w:t>
      </w:r>
      <w:proofErr w:type="spellEnd"/>
      <w:proofErr w:type="gramStart"/>
      <w:r w:rsidRPr="00BD1EDA">
        <w:rPr>
          <w:rFonts w:asciiTheme="majorHAnsi" w:hAnsiTheme="majorHAnsi"/>
          <w:sz w:val="28"/>
          <w:szCs w:val="28"/>
        </w:rPr>
        <w:t>:.............</w:t>
      </w:r>
      <w:proofErr w:type="gramEnd"/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</w:rPr>
      </w:pPr>
    </w:p>
    <w:p w:rsidR="00F7566F" w:rsidRPr="00BD1EDA" w:rsidRDefault="00F7566F" w:rsidP="00F7566F">
      <w:pPr>
        <w:rPr>
          <w:rFonts w:asciiTheme="majorHAnsi" w:hAnsiTheme="majorHAnsi"/>
          <w:sz w:val="28"/>
          <w:szCs w:val="28"/>
        </w:rPr>
      </w:pPr>
      <w:r w:rsidRPr="00BD1EDA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BD1EDA">
        <w:rPr>
          <w:rFonts w:asciiTheme="majorHAnsi" w:hAnsiTheme="majorHAnsi"/>
          <w:sz w:val="28"/>
          <w:szCs w:val="28"/>
        </w:rPr>
        <w:t>Секретар</w:t>
      </w:r>
      <w:proofErr w:type="spellEnd"/>
      <w:proofErr w:type="gramStart"/>
      <w:r w:rsidRPr="00BD1EDA">
        <w:rPr>
          <w:rFonts w:asciiTheme="majorHAnsi" w:hAnsiTheme="majorHAnsi"/>
          <w:sz w:val="28"/>
          <w:szCs w:val="28"/>
        </w:rPr>
        <w:t>:.............</w:t>
      </w:r>
      <w:proofErr w:type="gramEnd"/>
    </w:p>
    <w:p w:rsidR="00F7566F" w:rsidRPr="00BD1EDA" w:rsidRDefault="00F7566F" w:rsidP="00F7566F">
      <w:pPr>
        <w:jc w:val="both"/>
        <w:rPr>
          <w:rFonts w:asciiTheme="majorHAnsi" w:hAnsiTheme="majorHAnsi"/>
          <w:sz w:val="28"/>
          <w:szCs w:val="28"/>
          <w:lang w:val="bg-BG"/>
        </w:rPr>
      </w:pPr>
    </w:p>
    <w:p w:rsidR="00B14A2D" w:rsidRPr="00BD1EDA" w:rsidRDefault="00B14A2D" w:rsidP="00F7566F">
      <w:pPr>
        <w:jc w:val="center"/>
        <w:rPr>
          <w:sz w:val="28"/>
          <w:szCs w:val="28"/>
        </w:rPr>
      </w:pPr>
    </w:p>
    <w:sectPr w:rsidR="00B14A2D" w:rsidRPr="00BD1EDA" w:rsidSect="00235C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C0E"/>
    <w:multiLevelType w:val="hybridMultilevel"/>
    <w:tmpl w:val="B17ED0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BE738C"/>
    <w:multiLevelType w:val="hybridMultilevel"/>
    <w:tmpl w:val="6FC2EE74"/>
    <w:lvl w:ilvl="0" w:tplc="D860569E">
      <w:start w:val="20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349B8"/>
    <w:multiLevelType w:val="hybridMultilevel"/>
    <w:tmpl w:val="B17ED0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C8156E"/>
    <w:multiLevelType w:val="hybridMultilevel"/>
    <w:tmpl w:val="B44200A0"/>
    <w:lvl w:ilvl="0" w:tplc="D860569E">
      <w:start w:val="201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20AB7"/>
    <w:multiLevelType w:val="hybridMultilevel"/>
    <w:tmpl w:val="7FBC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54499"/>
    <w:multiLevelType w:val="hybridMultilevel"/>
    <w:tmpl w:val="B17ED08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566F"/>
    <w:rsid w:val="0018201C"/>
    <w:rsid w:val="001B64DB"/>
    <w:rsid w:val="00350003"/>
    <w:rsid w:val="00453E33"/>
    <w:rsid w:val="00477611"/>
    <w:rsid w:val="00645490"/>
    <w:rsid w:val="007F59E3"/>
    <w:rsid w:val="008B3EF1"/>
    <w:rsid w:val="00B14A2D"/>
    <w:rsid w:val="00BD1EDA"/>
    <w:rsid w:val="00DA7EAB"/>
    <w:rsid w:val="00F7566F"/>
    <w:rsid w:val="00F8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6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2022-03-31T09:22:00Z</dcterms:created>
  <dcterms:modified xsi:type="dcterms:W3CDTF">2022-03-31T11:13:00Z</dcterms:modified>
</cp:coreProperties>
</file>